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E2" w:rsidRPr="00D93CE4" w:rsidRDefault="00D93CE4" w:rsidP="00D93CE4">
      <w:pPr>
        <w:jc w:val="center"/>
        <w:rPr>
          <w:rFonts w:hint="eastAsia"/>
          <w:sz w:val="34"/>
          <w:szCs w:val="36"/>
        </w:rPr>
      </w:pPr>
      <w:r w:rsidRPr="00D93CE4">
        <w:rPr>
          <w:sz w:val="34"/>
          <w:szCs w:val="36"/>
        </w:rPr>
        <w:t>共享陪护椅技术参数</w:t>
      </w:r>
    </w:p>
    <w:p w:rsidR="00D93CE4" w:rsidRPr="00D93CE4" w:rsidRDefault="00D93CE4" w:rsidP="00D93CE4">
      <w:pPr>
        <w:jc w:val="left"/>
        <w:rPr>
          <w:b/>
          <w:color w:val="FF0000"/>
          <w:sz w:val="28"/>
          <w:szCs w:val="36"/>
        </w:rPr>
      </w:pPr>
      <w:r w:rsidRPr="00D93CE4">
        <w:rPr>
          <w:rFonts w:hint="eastAsia"/>
          <w:b/>
          <w:color w:val="FF0000"/>
          <w:sz w:val="28"/>
          <w:szCs w:val="36"/>
        </w:rPr>
        <w:t>一、采购数量：</w:t>
      </w:r>
      <w:r w:rsidRPr="00D93CE4">
        <w:rPr>
          <w:rFonts w:hint="eastAsia"/>
          <w:b/>
          <w:color w:val="FF0000"/>
          <w:sz w:val="28"/>
          <w:szCs w:val="36"/>
        </w:rPr>
        <w:t>200</w:t>
      </w:r>
      <w:r w:rsidRPr="00D93CE4">
        <w:rPr>
          <w:rFonts w:hint="eastAsia"/>
          <w:b/>
          <w:color w:val="FF0000"/>
          <w:sz w:val="28"/>
          <w:szCs w:val="36"/>
        </w:rPr>
        <w:t>张</w:t>
      </w:r>
    </w:p>
    <w:p w:rsidR="000503E2" w:rsidRDefault="00D93CE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二、</w:t>
      </w:r>
      <w:r w:rsidR="004236F6">
        <w:rPr>
          <w:rFonts w:hint="eastAsia"/>
          <w:sz w:val="28"/>
          <w:szCs w:val="36"/>
        </w:rPr>
        <w:t>产品参数：</w:t>
      </w:r>
    </w:p>
    <w:p w:rsidR="000503E2" w:rsidRDefault="004236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1.</w:t>
      </w:r>
      <w:r>
        <w:rPr>
          <w:rFonts w:hint="eastAsia"/>
          <w:sz w:val="28"/>
          <w:szCs w:val="36"/>
        </w:rPr>
        <w:t>椅架：采用优质钢管弯曲后焊接成型，主架采用</w:t>
      </w:r>
      <w:r>
        <w:rPr>
          <w:rFonts w:hint="eastAsia"/>
          <w:sz w:val="28"/>
          <w:szCs w:val="36"/>
        </w:rPr>
        <w:t>40*20</w:t>
      </w:r>
      <w:r>
        <w:rPr>
          <w:rFonts w:hint="eastAsia"/>
          <w:sz w:val="28"/>
          <w:szCs w:val="36"/>
        </w:rPr>
        <w:t>椭圆管，厚度</w:t>
      </w:r>
      <w:r>
        <w:rPr>
          <w:rFonts w:hint="eastAsia"/>
          <w:sz w:val="28"/>
          <w:szCs w:val="36"/>
        </w:rPr>
        <w:t>1.2mm</w:t>
      </w:r>
      <w:r>
        <w:rPr>
          <w:rFonts w:hint="eastAsia"/>
          <w:sz w:val="28"/>
          <w:szCs w:val="36"/>
        </w:rPr>
        <w:t>，坐框采用</w:t>
      </w:r>
      <w:r>
        <w:rPr>
          <w:rFonts w:hint="eastAsia"/>
          <w:sz w:val="28"/>
          <w:szCs w:val="36"/>
        </w:rPr>
        <w:t>25*25</w:t>
      </w:r>
      <w:r>
        <w:rPr>
          <w:rFonts w:hint="eastAsia"/>
          <w:sz w:val="28"/>
          <w:szCs w:val="36"/>
        </w:rPr>
        <w:t>方管，厚度</w:t>
      </w:r>
      <w:r>
        <w:rPr>
          <w:rFonts w:hint="eastAsia"/>
          <w:sz w:val="28"/>
          <w:szCs w:val="36"/>
        </w:rPr>
        <w:t>1.2mm</w:t>
      </w:r>
      <w:r>
        <w:rPr>
          <w:rFonts w:hint="eastAsia"/>
          <w:sz w:val="28"/>
          <w:szCs w:val="36"/>
        </w:rPr>
        <w:t>。</w:t>
      </w:r>
    </w:p>
    <w:p w:rsidR="000503E2" w:rsidRDefault="004236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2.</w:t>
      </w:r>
      <w:r>
        <w:rPr>
          <w:rFonts w:hint="eastAsia"/>
          <w:sz w:val="28"/>
          <w:szCs w:val="36"/>
        </w:rPr>
        <w:t>轮子：座下带四个载重静音轮，移动灵活，承重</w:t>
      </w:r>
      <w:r>
        <w:rPr>
          <w:rFonts w:hint="eastAsia"/>
          <w:sz w:val="28"/>
          <w:szCs w:val="36"/>
        </w:rPr>
        <w:t>300kg</w:t>
      </w:r>
      <w:r>
        <w:rPr>
          <w:rFonts w:hint="eastAsia"/>
          <w:sz w:val="28"/>
          <w:szCs w:val="36"/>
        </w:rPr>
        <w:t>以上</w:t>
      </w:r>
      <w:r>
        <w:rPr>
          <w:rFonts w:hint="eastAsia"/>
          <w:sz w:val="28"/>
          <w:szCs w:val="36"/>
        </w:rPr>
        <w:t>.</w:t>
      </w:r>
      <w:r>
        <w:rPr>
          <w:rFonts w:hint="eastAsia"/>
          <w:sz w:val="28"/>
          <w:szCs w:val="36"/>
        </w:rPr>
        <w:t>座椅后横档下面安装两个三寸轮子，椅子正常使用情况下轮子不落地，移动时把椅子往后倾倒就可以方便移动。</w:t>
      </w:r>
    </w:p>
    <w:p w:rsidR="000503E2" w:rsidRDefault="004236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3.</w:t>
      </w:r>
      <w:r>
        <w:rPr>
          <w:rFonts w:hint="eastAsia"/>
          <w:sz w:val="28"/>
          <w:szCs w:val="36"/>
        </w:rPr>
        <w:t>坐垫：采用优质高回弹海绵、</w:t>
      </w:r>
      <w:r>
        <w:rPr>
          <w:rFonts w:hint="eastAsia"/>
          <w:sz w:val="28"/>
          <w:szCs w:val="36"/>
        </w:rPr>
        <w:t>13mm</w:t>
      </w:r>
      <w:r>
        <w:rPr>
          <w:rFonts w:hint="eastAsia"/>
          <w:sz w:val="28"/>
          <w:szCs w:val="36"/>
        </w:rPr>
        <w:t>多层板</w:t>
      </w:r>
      <w:r>
        <w:rPr>
          <w:rFonts w:hint="eastAsia"/>
          <w:sz w:val="28"/>
          <w:szCs w:val="36"/>
        </w:rPr>
        <w:t>+</w:t>
      </w:r>
      <w:r>
        <w:rPr>
          <w:rFonts w:hint="eastAsia"/>
          <w:sz w:val="28"/>
          <w:szCs w:val="36"/>
        </w:rPr>
        <w:t>优质耐刮皮，皮革厚度</w:t>
      </w:r>
      <w:r>
        <w:rPr>
          <w:rFonts w:hint="eastAsia"/>
          <w:sz w:val="28"/>
          <w:szCs w:val="36"/>
        </w:rPr>
        <w:t>0.8mm</w:t>
      </w:r>
      <w:r>
        <w:rPr>
          <w:rFonts w:hint="eastAsia"/>
          <w:sz w:val="28"/>
          <w:szCs w:val="36"/>
        </w:rPr>
        <w:t>，海绵厚度</w:t>
      </w:r>
      <w:r>
        <w:rPr>
          <w:rFonts w:hint="eastAsia"/>
          <w:sz w:val="28"/>
          <w:szCs w:val="36"/>
        </w:rPr>
        <w:t>30mm</w:t>
      </w:r>
      <w:r>
        <w:rPr>
          <w:rFonts w:hint="eastAsia"/>
          <w:sz w:val="28"/>
          <w:szCs w:val="36"/>
        </w:rPr>
        <w:t>。</w:t>
      </w:r>
    </w:p>
    <w:p w:rsidR="000503E2" w:rsidRDefault="004236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4.</w:t>
      </w:r>
      <w:r>
        <w:rPr>
          <w:rFonts w:hint="eastAsia"/>
          <w:sz w:val="28"/>
          <w:szCs w:val="36"/>
        </w:rPr>
        <w:t>连接件：</w:t>
      </w:r>
      <w:r>
        <w:rPr>
          <w:rFonts w:hint="eastAsia"/>
          <w:sz w:val="28"/>
          <w:szCs w:val="36"/>
        </w:rPr>
        <w:t>4mm</w:t>
      </w:r>
      <w:r>
        <w:rPr>
          <w:rFonts w:hint="eastAsia"/>
          <w:sz w:val="28"/>
          <w:szCs w:val="36"/>
        </w:rPr>
        <w:t>钢板经冲压后焊接而成；坐框分三节连接而成，坐框连接采用优质不锈钢合页，厚度</w:t>
      </w:r>
      <w:r>
        <w:rPr>
          <w:rFonts w:hint="eastAsia"/>
          <w:sz w:val="28"/>
          <w:szCs w:val="36"/>
        </w:rPr>
        <w:t>2.0mm,</w:t>
      </w:r>
      <w:r>
        <w:rPr>
          <w:rFonts w:hint="eastAsia"/>
          <w:sz w:val="28"/>
          <w:szCs w:val="36"/>
        </w:rPr>
        <w:t>结构牢固；坐框中间加支撑脚，支撑脚用</w:t>
      </w:r>
      <w:r>
        <w:rPr>
          <w:rFonts w:hint="eastAsia"/>
          <w:sz w:val="28"/>
          <w:szCs w:val="36"/>
        </w:rPr>
        <w:t>22</w:t>
      </w:r>
      <w:r>
        <w:rPr>
          <w:rFonts w:hint="eastAsia"/>
          <w:sz w:val="28"/>
          <w:szCs w:val="36"/>
        </w:rPr>
        <w:t>圆管焊接而成</w:t>
      </w:r>
      <w:r>
        <w:rPr>
          <w:rFonts w:hint="eastAsia"/>
          <w:sz w:val="28"/>
          <w:szCs w:val="36"/>
        </w:rPr>
        <w:t>.</w:t>
      </w:r>
      <w:r>
        <w:rPr>
          <w:rFonts w:hint="eastAsia"/>
          <w:sz w:val="28"/>
          <w:szCs w:val="36"/>
        </w:rPr>
        <w:t>座椅连接加装缓降弹簧</w:t>
      </w:r>
      <w:r>
        <w:rPr>
          <w:rFonts w:hint="eastAsia"/>
          <w:sz w:val="28"/>
          <w:szCs w:val="36"/>
        </w:rPr>
        <w:t>,</w:t>
      </w:r>
      <w:r>
        <w:rPr>
          <w:rFonts w:hint="eastAsia"/>
          <w:sz w:val="28"/>
          <w:szCs w:val="36"/>
        </w:rPr>
        <w:t>减少落地噪音</w:t>
      </w:r>
      <w:r>
        <w:rPr>
          <w:rFonts w:hint="eastAsia"/>
          <w:sz w:val="28"/>
          <w:szCs w:val="36"/>
        </w:rPr>
        <w:t>,</w:t>
      </w:r>
      <w:r>
        <w:rPr>
          <w:rFonts w:hint="eastAsia"/>
          <w:sz w:val="28"/>
          <w:szCs w:val="36"/>
        </w:rPr>
        <w:t>收起时会更轻松</w:t>
      </w:r>
      <w:r>
        <w:rPr>
          <w:rFonts w:hint="eastAsia"/>
          <w:sz w:val="28"/>
          <w:szCs w:val="36"/>
        </w:rPr>
        <w:t>.</w:t>
      </w:r>
    </w:p>
    <w:p w:rsidR="000503E2" w:rsidRDefault="004236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5.</w:t>
      </w:r>
      <w:r>
        <w:rPr>
          <w:rFonts w:hint="eastAsia"/>
          <w:sz w:val="28"/>
          <w:szCs w:val="36"/>
        </w:rPr>
        <w:t>金属框架表面处理：表面经过抛丸，除去钢架表面的氧化层、铁锈、油污后高温静电喷塑，表面光滑平整环保无味。</w:t>
      </w:r>
    </w:p>
    <w:p w:rsidR="000503E2" w:rsidRDefault="004236F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6.</w:t>
      </w:r>
      <w:r>
        <w:rPr>
          <w:rFonts w:hint="eastAsia"/>
          <w:sz w:val="28"/>
          <w:szCs w:val="36"/>
        </w:rPr>
        <w:t>功能：集椅子与陪床两张功能于一体，白天做椅子，夜晚可做陪床。折叠式设计，操作简便，实用性强</w:t>
      </w:r>
      <w:r>
        <w:rPr>
          <w:rFonts w:hint="eastAsia"/>
          <w:sz w:val="28"/>
          <w:szCs w:val="36"/>
        </w:rPr>
        <w:t xml:space="preserve">. </w:t>
      </w:r>
      <w:r>
        <w:rPr>
          <w:rFonts w:hint="eastAsia"/>
          <w:sz w:val="28"/>
          <w:szCs w:val="36"/>
        </w:rPr>
        <w:t>合上尺寸</w:t>
      </w:r>
      <w:r>
        <w:rPr>
          <w:rFonts w:hint="eastAsia"/>
          <w:sz w:val="28"/>
          <w:szCs w:val="36"/>
        </w:rPr>
        <w:t xml:space="preserve">:79*60*98cm  </w:t>
      </w:r>
      <w:r>
        <w:rPr>
          <w:rFonts w:hint="eastAsia"/>
          <w:sz w:val="28"/>
          <w:szCs w:val="36"/>
        </w:rPr>
        <w:t>展开尺寸</w:t>
      </w:r>
      <w:r>
        <w:rPr>
          <w:rFonts w:hint="eastAsia"/>
          <w:sz w:val="28"/>
          <w:szCs w:val="36"/>
        </w:rPr>
        <w:t>:182*60*43cm</w:t>
      </w:r>
    </w:p>
    <w:p w:rsidR="000503E2" w:rsidRDefault="004236F6">
      <w:pPr>
        <w:rPr>
          <w:sz w:val="28"/>
          <w:szCs w:val="36"/>
        </w:rPr>
      </w:pPr>
      <w:bookmarkStart w:id="0" w:name="_GoBack"/>
      <w:r>
        <w:rPr>
          <w:rFonts w:asciiTheme="minorEastAsia" w:hAnsiTheme="minorEastAsia" w:hint="eastAsia"/>
          <w:sz w:val="28"/>
          <w:szCs w:val="36"/>
        </w:rPr>
        <w:t>★</w:t>
      </w:r>
      <w:r>
        <w:rPr>
          <w:rFonts w:hint="eastAsia"/>
          <w:sz w:val="28"/>
          <w:szCs w:val="36"/>
        </w:rPr>
        <w:t>产品配套设施：需要扫码系统（</w:t>
      </w:r>
      <w:r>
        <w:rPr>
          <w:rFonts w:hint="eastAsia"/>
          <w:sz w:val="28"/>
          <w:szCs w:val="36"/>
        </w:rPr>
        <w:t>SAAS</w:t>
      </w:r>
      <w:r>
        <w:rPr>
          <w:rFonts w:hint="eastAsia"/>
          <w:sz w:val="28"/>
          <w:szCs w:val="36"/>
        </w:rPr>
        <w:t>系统），扫码系统（</w:t>
      </w:r>
      <w:r>
        <w:rPr>
          <w:rFonts w:hint="eastAsia"/>
          <w:sz w:val="28"/>
          <w:szCs w:val="36"/>
        </w:rPr>
        <w:t>SAAS</w:t>
      </w:r>
      <w:r>
        <w:rPr>
          <w:rFonts w:hint="eastAsia"/>
          <w:sz w:val="28"/>
          <w:szCs w:val="36"/>
        </w:rPr>
        <w:t>系统）使用费按收入的</w:t>
      </w:r>
      <w:r>
        <w:rPr>
          <w:rFonts w:hint="eastAsia"/>
          <w:sz w:val="28"/>
          <w:szCs w:val="36"/>
        </w:rPr>
        <w:t>1%-5%</w:t>
      </w:r>
      <w:r>
        <w:rPr>
          <w:rFonts w:hint="eastAsia"/>
          <w:sz w:val="28"/>
          <w:szCs w:val="36"/>
        </w:rPr>
        <w:t>收取，不再收取系统维护费，椅子质保期</w:t>
      </w:r>
      <w:r w:rsidR="00D14968">
        <w:rPr>
          <w:rFonts w:hint="eastAsia"/>
          <w:sz w:val="28"/>
          <w:szCs w:val="36"/>
        </w:rPr>
        <w:t>：</w:t>
      </w:r>
      <w:r>
        <w:rPr>
          <w:rFonts w:hint="eastAsia"/>
          <w:sz w:val="28"/>
          <w:szCs w:val="36"/>
        </w:rPr>
        <w:t>一年，</w:t>
      </w:r>
      <w:r w:rsidR="00D14968">
        <w:rPr>
          <w:rFonts w:hint="eastAsia"/>
          <w:sz w:val="28"/>
          <w:szCs w:val="36"/>
        </w:rPr>
        <w:t>质保期</w:t>
      </w:r>
      <w:r>
        <w:rPr>
          <w:rFonts w:hint="eastAsia"/>
          <w:sz w:val="28"/>
          <w:szCs w:val="36"/>
        </w:rPr>
        <w:t>内椅子出现脱皮、损坏、伸缩故障免费更换新的。平台</w:t>
      </w:r>
      <w:r>
        <w:rPr>
          <w:rFonts w:hint="eastAsia"/>
          <w:sz w:val="28"/>
          <w:szCs w:val="36"/>
        </w:rPr>
        <w:lastRenderedPageBreak/>
        <w:t>提现手续费</w:t>
      </w:r>
      <w:r w:rsidR="00D14968" w:rsidRPr="00D14968">
        <w:rPr>
          <w:rFonts w:asciiTheme="minorEastAsia" w:hAnsiTheme="minorEastAsia" w:hint="eastAsia"/>
          <w:sz w:val="28"/>
          <w:szCs w:val="36"/>
        </w:rPr>
        <w:t>≤</w:t>
      </w:r>
      <w:r>
        <w:rPr>
          <w:rFonts w:hint="eastAsia"/>
          <w:sz w:val="28"/>
          <w:szCs w:val="36"/>
        </w:rPr>
        <w:t>6</w:t>
      </w:r>
      <w:r>
        <w:rPr>
          <w:rFonts w:ascii="Arial" w:hAnsi="Arial" w:cs="Arial"/>
          <w:sz w:val="28"/>
          <w:szCs w:val="36"/>
        </w:rPr>
        <w:t>‰</w:t>
      </w:r>
      <w:r>
        <w:rPr>
          <w:rFonts w:hint="eastAsia"/>
          <w:sz w:val="28"/>
          <w:szCs w:val="36"/>
        </w:rPr>
        <w:t>。</w:t>
      </w:r>
    </w:p>
    <w:bookmarkEnd w:id="0"/>
    <w:p w:rsidR="000503E2" w:rsidRDefault="00D93CE4">
      <w:pPr>
        <w:rPr>
          <w:rFonts w:asciiTheme="minorEastAsia" w:hAnsiTheme="minorEastAsia" w:hint="eastAsia"/>
          <w:sz w:val="28"/>
          <w:szCs w:val="36"/>
        </w:rPr>
      </w:pPr>
      <w:r>
        <w:rPr>
          <w:rFonts w:asciiTheme="minorEastAsia" w:hAnsiTheme="minorEastAsia" w:hint="eastAsia"/>
          <w:sz w:val="28"/>
          <w:szCs w:val="36"/>
        </w:rPr>
        <w:t>★根据医院各病区病床分部及间隔情况，成交供应商自行与医院后勤部和运营管理科协商统计拟安装数量，实际安装数量不得大于200张，按实际安装数量进行结算。</w:t>
      </w:r>
    </w:p>
    <w:p w:rsidR="00D93CE4" w:rsidRDefault="00D93CE4">
      <w:pPr>
        <w:rPr>
          <w:sz w:val="28"/>
          <w:szCs w:val="36"/>
        </w:rPr>
      </w:pPr>
      <w:r>
        <w:rPr>
          <w:rFonts w:asciiTheme="minorEastAsia" w:hAnsiTheme="minorEastAsia" w:hint="eastAsia"/>
          <w:sz w:val="28"/>
          <w:szCs w:val="36"/>
        </w:rPr>
        <w:t>★报价包含产品价格、产品运输、安装、税费等全部费用，质保期从验收之日开始计算。</w:t>
      </w:r>
    </w:p>
    <w:p w:rsidR="000503E2" w:rsidRPr="00D14968" w:rsidRDefault="004236F6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产品</w:t>
      </w:r>
      <w:r w:rsidR="00D93CE4">
        <w:rPr>
          <w:rFonts w:hint="eastAsia"/>
          <w:b/>
          <w:bCs/>
          <w:sz w:val="28"/>
          <w:szCs w:val="36"/>
        </w:rPr>
        <w:t>图片参考</w:t>
      </w:r>
      <w:r>
        <w:rPr>
          <w:rFonts w:hint="eastAsia"/>
          <w:b/>
          <w:bCs/>
          <w:sz w:val="28"/>
          <w:szCs w:val="36"/>
        </w:rPr>
        <w:t>：</w:t>
      </w:r>
    </w:p>
    <w:p w:rsidR="000503E2" w:rsidRDefault="004236F6" w:rsidP="00D93CE4">
      <w:pPr>
        <w:jc w:val="center"/>
        <w:rPr>
          <w:sz w:val="28"/>
          <w:szCs w:val="36"/>
        </w:rPr>
      </w:pPr>
      <w:r>
        <w:rPr>
          <w:noProof/>
          <w:sz w:val="28"/>
          <w:szCs w:val="36"/>
        </w:rPr>
        <w:drawing>
          <wp:inline distT="0" distB="0" distL="114300" distR="114300">
            <wp:extent cx="3645279" cy="5400675"/>
            <wp:effectExtent l="19050" t="0" r="0" b="0"/>
            <wp:docPr id="1" name="图片 1" descr="1dd49743ae1905878f003ebef30cc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d49743ae1905878f003ebef30cc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6395" cy="540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3E2" w:rsidRDefault="000503E2">
      <w:pPr>
        <w:rPr>
          <w:sz w:val="28"/>
          <w:szCs w:val="36"/>
        </w:rPr>
      </w:pPr>
    </w:p>
    <w:p w:rsidR="000503E2" w:rsidRDefault="004236F6">
      <w:pPr>
        <w:rPr>
          <w:sz w:val="28"/>
          <w:szCs w:val="36"/>
        </w:rPr>
      </w:pPr>
      <w:r>
        <w:rPr>
          <w:noProof/>
          <w:sz w:val="28"/>
          <w:szCs w:val="36"/>
        </w:rPr>
        <w:lastRenderedPageBreak/>
        <w:drawing>
          <wp:inline distT="0" distB="0" distL="114300" distR="114300">
            <wp:extent cx="5266690" cy="7802880"/>
            <wp:effectExtent l="0" t="0" r="10160" b="7620"/>
            <wp:docPr id="2" name="图片 2" descr="76b88ae3446d0e8fed4a701087e92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6b88ae3446d0e8fed4a701087e92d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3E2" w:rsidRDefault="000503E2">
      <w:pPr>
        <w:rPr>
          <w:sz w:val="28"/>
          <w:szCs w:val="36"/>
        </w:rPr>
      </w:pPr>
    </w:p>
    <w:p w:rsidR="000503E2" w:rsidRDefault="000503E2">
      <w:pPr>
        <w:rPr>
          <w:sz w:val="28"/>
          <w:szCs w:val="36"/>
        </w:rPr>
      </w:pPr>
    </w:p>
    <w:p w:rsidR="000503E2" w:rsidRDefault="004236F6">
      <w:pPr>
        <w:rPr>
          <w:sz w:val="28"/>
          <w:szCs w:val="36"/>
        </w:rPr>
      </w:pPr>
      <w:r>
        <w:rPr>
          <w:noProof/>
          <w:sz w:val="28"/>
          <w:szCs w:val="36"/>
        </w:rPr>
        <w:lastRenderedPageBreak/>
        <w:drawing>
          <wp:inline distT="0" distB="0" distL="114300" distR="114300">
            <wp:extent cx="5234940" cy="3926205"/>
            <wp:effectExtent l="0" t="0" r="3810" b="17145"/>
            <wp:docPr id="3" name="图片 3" descr="e88eb13161534987245a89fb90446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88eb13161534987245a89fb904464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03E2" w:rsidSect="00050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D75" w:rsidRDefault="00B77D75" w:rsidP="00D14968">
      <w:r>
        <w:separator/>
      </w:r>
    </w:p>
  </w:endnote>
  <w:endnote w:type="continuationSeparator" w:id="1">
    <w:p w:rsidR="00B77D75" w:rsidRDefault="00B77D75" w:rsidP="00D14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D75" w:rsidRDefault="00B77D75" w:rsidP="00D14968">
      <w:r>
        <w:separator/>
      </w:r>
    </w:p>
  </w:footnote>
  <w:footnote w:type="continuationSeparator" w:id="1">
    <w:p w:rsidR="00B77D75" w:rsidRDefault="00B77D75" w:rsidP="00D149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NmZmNiYTJhNjBmY2I0Nzc3NDRlZDdkNjNkNzg3YzMifQ=="/>
    <w:docVar w:name="KSO_WPS_MARK_KEY" w:val="50736706-d873-441c-99a7-16e78905a97a"/>
  </w:docVars>
  <w:rsids>
    <w:rsidRoot w:val="00665283"/>
    <w:rsid w:val="000503E2"/>
    <w:rsid w:val="004236F6"/>
    <w:rsid w:val="00525F87"/>
    <w:rsid w:val="00665283"/>
    <w:rsid w:val="00B36BAD"/>
    <w:rsid w:val="00B77D75"/>
    <w:rsid w:val="00CE637A"/>
    <w:rsid w:val="00D14968"/>
    <w:rsid w:val="00D93CE4"/>
    <w:rsid w:val="00DA1A17"/>
    <w:rsid w:val="00E34915"/>
    <w:rsid w:val="2912107C"/>
    <w:rsid w:val="3A1D5F6C"/>
    <w:rsid w:val="3E9E5E8D"/>
    <w:rsid w:val="56C03E83"/>
    <w:rsid w:val="5946707F"/>
    <w:rsid w:val="5B8455DA"/>
    <w:rsid w:val="6CB520EE"/>
    <w:rsid w:val="7AA84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3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503E2"/>
    <w:rPr>
      <w:sz w:val="18"/>
      <w:szCs w:val="18"/>
    </w:rPr>
  </w:style>
  <w:style w:type="paragraph" w:styleId="a4">
    <w:name w:val="footer"/>
    <w:basedOn w:val="a"/>
    <w:link w:val="Char0"/>
    <w:qFormat/>
    <w:rsid w:val="00050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50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0503E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0503E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0503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</Words>
  <Characters>598</Characters>
  <Application>Microsoft Office Word</Application>
  <DocSecurity>0</DocSecurity>
  <Lines>4</Lines>
  <Paragraphs>1</Paragraphs>
  <ScaleCrop>false</ScaleCrop>
  <Company>Organization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王祥平</cp:lastModifiedBy>
  <cp:revision>3</cp:revision>
  <cp:lastPrinted>2024-06-11T06:14:00Z</cp:lastPrinted>
  <dcterms:created xsi:type="dcterms:W3CDTF">2024-07-05T06:40:00Z</dcterms:created>
  <dcterms:modified xsi:type="dcterms:W3CDTF">2024-07-05T07:12:00Z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3B810B64D1534740A71EB78B2CF8831B_12</vt:lpwstr>
  </property>
</Properties>
</file>