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D4" w:rsidRPr="0080420C" w:rsidRDefault="004F65D4" w:rsidP="004F65D4">
      <w:pPr>
        <w:jc w:val="center"/>
        <w:rPr>
          <w:rFonts w:ascii="宋体" w:hAnsi="宋体" w:cs="宋体"/>
          <w:b/>
          <w:kern w:val="0"/>
          <w:sz w:val="34"/>
        </w:rPr>
      </w:pPr>
      <w:r w:rsidRPr="0080420C">
        <w:rPr>
          <w:rFonts w:ascii="宋体" w:hAnsi="宋体" w:cs="宋体" w:hint="eastAsia"/>
          <w:b/>
          <w:kern w:val="0"/>
          <w:sz w:val="34"/>
        </w:rPr>
        <w:t>多维终端安全管理系统技术参数</w:t>
      </w:r>
    </w:p>
    <w:p w:rsidR="004F65D4" w:rsidRPr="0080420C" w:rsidRDefault="004F65D4" w:rsidP="008C7DC0">
      <w:pPr>
        <w:jc w:val="left"/>
        <w:rPr>
          <w:rFonts w:ascii="宋体" w:hAnsi="宋体" w:cs="宋体"/>
          <w:bCs/>
          <w:sz w:val="25"/>
          <w:szCs w:val="21"/>
        </w:rPr>
      </w:pPr>
    </w:p>
    <w:p w:rsidR="004F65D4" w:rsidRPr="0080420C" w:rsidRDefault="004F65D4" w:rsidP="004F65D4">
      <w:pPr>
        <w:ind w:rightChars="-444" w:right="-932"/>
        <w:rPr>
          <w:rFonts w:ascii="宋体" w:hAnsi="宋体" w:cs="宋体"/>
          <w:bCs/>
          <w:sz w:val="25"/>
          <w:szCs w:val="21"/>
        </w:rPr>
      </w:pPr>
      <w:r w:rsidRPr="0080420C">
        <w:rPr>
          <w:rFonts w:ascii="宋体" w:hAnsi="宋体" w:cs="宋体" w:hint="eastAsia"/>
          <w:bCs/>
          <w:sz w:val="25"/>
          <w:szCs w:val="21"/>
        </w:rPr>
        <w:t>1、基于linux开发的嵌入式专用系统，支持软硬件一体或虚拟化部署；含500个终端管理授权。</w:t>
      </w:r>
    </w:p>
    <w:p w:rsidR="004F65D4" w:rsidRPr="0080420C" w:rsidRDefault="004F65D4" w:rsidP="004F65D4">
      <w:pPr>
        <w:ind w:rightChars="-444" w:right="-932"/>
        <w:rPr>
          <w:rFonts w:ascii="宋体" w:hAnsi="宋体" w:cs="宋体"/>
          <w:bCs/>
          <w:sz w:val="25"/>
          <w:szCs w:val="21"/>
        </w:rPr>
      </w:pPr>
      <w:r w:rsidRPr="0080420C">
        <w:rPr>
          <w:rFonts w:ascii="宋体" w:hAnsi="宋体" w:cs="宋体" w:hint="eastAsia"/>
          <w:bCs/>
          <w:sz w:val="25"/>
          <w:szCs w:val="21"/>
        </w:rPr>
        <w:t>★2、客户端支持自定义，包括但不限于是否显示客户端图标、自定义客户端名称、客户端安装包名称是否加密、是否启用万能卸载码等；</w:t>
      </w:r>
    </w:p>
    <w:p w:rsidR="004F65D4" w:rsidRPr="0080420C" w:rsidRDefault="004F65D4" w:rsidP="004F65D4">
      <w:pPr>
        <w:ind w:rightChars="-444" w:right="-932"/>
        <w:rPr>
          <w:rFonts w:ascii="宋体" w:hAnsi="宋体" w:cs="宋体"/>
          <w:bCs/>
          <w:sz w:val="25"/>
          <w:szCs w:val="21"/>
        </w:rPr>
      </w:pPr>
      <w:r w:rsidRPr="0080420C">
        <w:rPr>
          <w:rFonts w:ascii="宋体" w:hAnsi="宋体" w:cs="宋体" w:hint="eastAsia"/>
          <w:bCs/>
          <w:sz w:val="25"/>
          <w:szCs w:val="21"/>
        </w:rPr>
        <w:t>★3、客户端版本支持逐步升级，管理员可自定义全部、部分网段更新或禁止指定网段更新的策略；</w:t>
      </w:r>
    </w:p>
    <w:p w:rsidR="004F65D4" w:rsidRPr="0080420C" w:rsidRDefault="004F65D4" w:rsidP="004F65D4">
      <w:pPr>
        <w:ind w:rightChars="-444" w:right="-932"/>
        <w:rPr>
          <w:rFonts w:ascii="宋体" w:hAnsi="宋体" w:cs="宋体"/>
          <w:bCs/>
          <w:sz w:val="25"/>
          <w:szCs w:val="21"/>
        </w:rPr>
      </w:pPr>
      <w:r w:rsidRPr="0080420C">
        <w:rPr>
          <w:rFonts w:ascii="宋体" w:hAnsi="宋体" w:cs="宋体" w:hint="eastAsia"/>
          <w:bCs/>
          <w:sz w:val="25"/>
          <w:szCs w:val="21"/>
        </w:rPr>
        <w:t>4、支持针对违规外联、修改系统时间、PC资源使用异常等异常行为进行预警；管理员可自定义违规策略处置策略，包括但不限于报警、断网、锁屏、关机、消息提示、截屏 、代理修复等，并支持自定义策略等延后时间；</w:t>
      </w:r>
    </w:p>
    <w:p w:rsidR="004F65D4" w:rsidRPr="0080420C" w:rsidRDefault="004F65D4" w:rsidP="004F65D4">
      <w:pPr>
        <w:ind w:rightChars="-444" w:right="-932"/>
        <w:rPr>
          <w:rFonts w:ascii="宋体" w:hAnsi="宋体" w:cs="宋体"/>
          <w:bCs/>
          <w:sz w:val="25"/>
          <w:szCs w:val="21"/>
        </w:rPr>
      </w:pPr>
      <w:r w:rsidRPr="0080420C">
        <w:rPr>
          <w:rFonts w:ascii="宋体" w:hAnsi="宋体" w:cs="宋体" w:hint="eastAsia"/>
          <w:bCs/>
          <w:sz w:val="25"/>
          <w:szCs w:val="21"/>
        </w:rPr>
        <w:t>5、支持包括但不限于流量、进程、截屏、文件、协议、账户、邮件、打印、服务、共享、注册表、刻录等行为的审计；</w:t>
      </w:r>
    </w:p>
    <w:p w:rsidR="004F65D4" w:rsidRPr="0080420C" w:rsidRDefault="004F65D4" w:rsidP="004F65D4">
      <w:pPr>
        <w:ind w:rightChars="-444" w:right="-932"/>
        <w:rPr>
          <w:rFonts w:ascii="宋体" w:hAnsi="宋体" w:cs="宋体"/>
          <w:bCs/>
          <w:sz w:val="25"/>
          <w:szCs w:val="21"/>
        </w:rPr>
      </w:pPr>
      <w:r w:rsidRPr="0080420C">
        <w:rPr>
          <w:rFonts w:ascii="宋体" w:hAnsi="宋体" w:cs="宋体" w:hint="eastAsia"/>
          <w:bCs/>
          <w:sz w:val="25"/>
          <w:szCs w:val="21"/>
        </w:rPr>
        <w:t>6、支持终端安全基线检查，包括但不限于计算机名称、是否加入域、密码策略、弱口令、软件黑白名单、进程黑白名单、系统服务、系统共享等基线检查。提供自动修复功能；</w:t>
      </w:r>
    </w:p>
    <w:p w:rsidR="004F65D4" w:rsidRPr="0080420C" w:rsidRDefault="004F65D4" w:rsidP="004F65D4">
      <w:pPr>
        <w:ind w:rightChars="-444" w:right="-932"/>
        <w:rPr>
          <w:rFonts w:ascii="宋体" w:hAnsi="宋体" w:cs="宋体"/>
          <w:bCs/>
          <w:sz w:val="25"/>
          <w:szCs w:val="21"/>
        </w:rPr>
      </w:pPr>
      <w:r w:rsidRPr="0080420C">
        <w:rPr>
          <w:rFonts w:ascii="宋体" w:hAnsi="宋体" w:cs="宋体" w:hint="eastAsia"/>
          <w:bCs/>
          <w:sz w:val="25"/>
          <w:szCs w:val="21"/>
        </w:rPr>
        <w:t>★7、支持主流的杀毒软件版本、病毒库和运行情况的检查，包括但不限于微软MSE、火绒、安天、天融信、赛门铁克、瑞星、卡巴斯基、金山毒霸、江民、NOD32、360、天擎、趋势、小红伞、可牛、windows defender等，支持自动修复功能；</w:t>
      </w:r>
    </w:p>
    <w:p w:rsidR="004F65D4" w:rsidRPr="0080420C" w:rsidRDefault="004F65D4" w:rsidP="004F65D4">
      <w:pPr>
        <w:ind w:rightChars="-444" w:right="-932"/>
        <w:rPr>
          <w:rFonts w:ascii="宋体" w:hAnsi="宋体" w:cs="宋体"/>
          <w:bCs/>
          <w:sz w:val="25"/>
          <w:szCs w:val="21"/>
        </w:rPr>
      </w:pPr>
      <w:r w:rsidRPr="0080420C">
        <w:rPr>
          <w:rFonts w:ascii="宋体" w:hAnsi="宋体" w:cs="宋体" w:hint="eastAsia"/>
          <w:bCs/>
          <w:sz w:val="25"/>
          <w:szCs w:val="21"/>
        </w:rPr>
        <w:t>8、支持usb口禁止接入、仅准许接入非存储介质策略；</w:t>
      </w:r>
    </w:p>
    <w:p w:rsidR="004F65D4" w:rsidRPr="0080420C" w:rsidRDefault="004F65D4" w:rsidP="004F65D4">
      <w:pPr>
        <w:ind w:rightChars="-444" w:right="-932"/>
        <w:rPr>
          <w:rFonts w:ascii="宋体" w:hAnsi="宋体" w:cs="宋体"/>
          <w:bCs/>
          <w:sz w:val="25"/>
          <w:szCs w:val="21"/>
        </w:rPr>
      </w:pPr>
      <w:r w:rsidRPr="0080420C">
        <w:rPr>
          <w:rFonts w:ascii="宋体" w:hAnsi="宋体" w:cs="宋体" w:hint="eastAsia"/>
          <w:bCs/>
          <w:sz w:val="25"/>
          <w:szCs w:val="21"/>
        </w:rPr>
        <w:t>★9、支持存储介质使用在线审批，终端用户在线发起申请，管理员在线审批、下发策略。策略包括但不限于强制分区、加密、读写权限限制、禁止可执行文件自运行；</w:t>
      </w:r>
    </w:p>
    <w:p w:rsidR="004F65D4" w:rsidRPr="0080420C" w:rsidRDefault="004F65D4" w:rsidP="004F65D4">
      <w:pPr>
        <w:ind w:rightChars="-444" w:right="-932"/>
        <w:rPr>
          <w:rFonts w:ascii="宋体" w:hAnsi="宋体" w:cs="宋体"/>
          <w:bCs/>
          <w:sz w:val="25"/>
          <w:szCs w:val="21"/>
        </w:rPr>
      </w:pPr>
      <w:r w:rsidRPr="0080420C">
        <w:rPr>
          <w:rFonts w:ascii="宋体" w:hAnsi="宋体" w:cs="宋体" w:hint="eastAsia"/>
          <w:bCs/>
          <w:sz w:val="25"/>
          <w:szCs w:val="21"/>
        </w:rPr>
        <w:lastRenderedPageBreak/>
        <w:t>10、能够实时监测终端IP地址、MAC地址、DNS配置等相关网络信息，支持对应信息的实时绑定，当IP或MAC发生改变时能够强制恢复至修改前；</w:t>
      </w:r>
    </w:p>
    <w:p w:rsidR="004F65D4" w:rsidRPr="0080420C" w:rsidRDefault="004F65D4" w:rsidP="004F65D4">
      <w:pPr>
        <w:ind w:rightChars="-444" w:right="-932"/>
        <w:rPr>
          <w:rFonts w:ascii="宋体" w:hAnsi="宋体" w:cs="宋体"/>
          <w:bCs/>
          <w:sz w:val="25"/>
          <w:szCs w:val="21"/>
        </w:rPr>
      </w:pPr>
      <w:r w:rsidRPr="0080420C">
        <w:rPr>
          <w:rFonts w:ascii="宋体" w:hAnsi="宋体" w:cs="宋体" w:hint="eastAsia"/>
          <w:bCs/>
          <w:sz w:val="25"/>
          <w:szCs w:val="21"/>
        </w:rPr>
        <w:t>★11、管理员计算机与被管理计算机采用专用tcp端口进行直接连接，远程协助时不占用服务器端口资源。远程协助支持双向穿透NAT或VPN的远程屏幕控制；</w:t>
      </w:r>
    </w:p>
    <w:p w:rsidR="004F65D4" w:rsidRPr="0080420C" w:rsidRDefault="004F65D4" w:rsidP="004F65D4">
      <w:pPr>
        <w:ind w:rightChars="-444" w:right="-932"/>
        <w:rPr>
          <w:rFonts w:ascii="宋体" w:hAnsi="宋体" w:cs="宋体"/>
          <w:bCs/>
          <w:sz w:val="25"/>
          <w:szCs w:val="21"/>
        </w:rPr>
      </w:pPr>
      <w:r w:rsidRPr="0080420C">
        <w:rPr>
          <w:rFonts w:ascii="宋体" w:hAnsi="宋体" w:cs="宋体" w:hint="eastAsia"/>
          <w:bCs/>
          <w:sz w:val="25"/>
          <w:szCs w:val="21"/>
        </w:rPr>
        <w:t>★12、支持以截图的形式录制计算机的操作录像，支持以视频的形式播放，支持快进、快退、暂停、播放速度调节；</w:t>
      </w:r>
    </w:p>
    <w:p w:rsidR="004F65D4" w:rsidRPr="0080420C" w:rsidRDefault="004F65D4" w:rsidP="004F65D4">
      <w:pPr>
        <w:ind w:rightChars="-444" w:right="-932"/>
        <w:rPr>
          <w:rFonts w:ascii="宋体" w:hAnsi="宋体" w:cs="宋体"/>
          <w:bCs/>
          <w:sz w:val="25"/>
          <w:szCs w:val="21"/>
        </w:rPr>
      </w:pPr>
      <w:r w:rsidRPr="0080420C">
        <w:rPr>
          <w:rFonts w:ascii="宋体" w:hAnsi="宋体" w:cs="宋体" w:hint="eastAsia"/>
          <w:bCs/>
          <w:sz w:val="25"/>
          <w:szCs w:val="21"/>
        </w:rPr>
        <w:t>13、能够支持可执行程序、MSI安装包或者文档数据文件自动下发与安装；</w:t>
      </w:r>
    </w:p>
    <w:p w:rsidR="004F65D4" w:rsidRPr="0080420C" w:rsidRDefault="004F65D4" w:rsidP="004F65D4">
      <w:pPr>
        <w:ind w:rightChars="-444" w:right="-932"/>
        <w:rPr>
          <w:rFonts w:ascii="宋体" w:hAnsi="宋体" w:cs="宋体"/>
          <w:bCs/>
          <w:sz w:val="25"/>
          <w:szCs w:val="21"/>
        </w:rPr>
      </w:pPr>
      <w:r w:rsidRPr="0080420C">
        <w:rPr>
          <w:rFonts w:ascii="宋体" w:hAnsi="宋体" w:cs="宋体" w:hint="eastAsia"/>
          <w:bCs/>
          <w:sz w:val="25"/>
          <w:szCs w:val="21"/>
        </w:rPr>
        <w:t>14、支持根据操作系统不同分发不同升级包，提高软件分发功能对操作系统系统的适应性；</w:t>
      </w:r>
    </w:p>
    <w:p w:rsidR="004F65D4" w:rsidRPr="0080420C" w:rsidRDefault="004F65D4" w:rsidP="004F65D4">
      <w:pPr>
        <w:ind w:rightChars="-444" w:right="-932"/>
        <w:rPr>
          <w:rFonts w:ascii="宋体" w:hAnsi="宋体" w:cs="宋体"/>
          <w:bCs/>
          <w:sz w:val="25"/>
          <w:szCs w:val="21"/>
        </w:rPr>
      </w:pPr>
      <w:r w:rsidRPr="0080420C">
        <w:rPr>
          <w:rFonts w:ascii="宋体" w:hAnsi="宋体" w:cs="宋体" w:hint="eastAsia"/>
          <w:bCs/>
          <w:sz w:val="25"/>
          <w:szCs w:val="21"/>
        </w:rPr>
        <w:t>15、支持远程开启计算机，支持定时、批量开启计算机。</w:t>
      </w:r>
    </w:p>
    <w:p w:rsidR="004F65D4" w:rsidRPr="0080420C" w:rsidRDefault="004F65D4">
      <w:pPr>
        <w:ind w:rightChars="-444" w:right="-932"/>
        <w:rPr>
          <w:sz w:val="25"/>
        </w:rPr>
      </w:pPr>
      <w:r w:rsidRPr="0080420C">
        <w:rPr>
          <w:rFonts w:hint="eastAsia"/>
          <w:sz w:val="25"/>
        </w:rPr>
        <w:t>16</w:t>
      </w:r>
      <w:r w:rsidRPr="0080420C">
        <w:rPr>
          <w:rFonts w:hint="eastAsia"/>
          <w:sz w:val="25"/>
        </w:rPr>
        <w:t>、其他要求：</w:t>
      </w:r>
    </w:p>
    <w:p w:rsidR="004F65D4" w:rsidRPr="0080420C" w:rsidRDefault="004F65D4">
      <w:pPr>
        <w:ind w:rightChars="-444" w:right="-932"/>
        <w:rPr>
          <w:sz w:val="25"/>
        </w:rPr>
      </w:pPr>
      <w:r w:rsidRPr="0080420C">
        <w:rPr>
          <w:rFonts w:hint="eastAsia"/>
          <w:sz w:val="25"/>
        </w:rPr>
        <w:t>(1)</w:t>
      </w:r>
      <w:r w:rsidRPr="0080420C">
        <w:rPr>
          <w:rFonts w:hint="eastAsia"/>
          <w:sz w:val="25"/>
        </w:rPr>
        <w:t>、含</w:t>
      </w:r>
      <w:r w:rsidRPr="0080420C">
        <w:rPr>
          <w:rFonts w:hint="eastAsia"/>
          <w:sz w:val="25"/>
        </w:rPr>
        <w:t>500</w:t>
      </w:r>
      <w:r w:rsidRPr="0080420C">
        <w:rPr>
          <w:rFonts w:hint="eastAsia"/>
          <w:sz w:val="25"/>
        </w:rPr>
        <w:t>个终端管理授权。</w:t>
      </w:r>
    </w:p>
    <w:p w:rsidR="004F65D4" w:rsidRPr="0080420C" w:rsidRDefault="004F65D4">
      <w:pPr>
        <w:ind w:rightChars="-444" w:right="-932"/>
        <w:rPr>
          <w:sz w:val="25"/>
        </w:rPr>
      </w:pPr>
      <w:r w:rsidRPr="0080420C">
        <w:rPr>
          <w:rFonts w:hint="eastAsia"/>
          <w:sz w:val="25"/>
        </w:rPr>
        <w:t>(2)</w:t>
      </w:r>
      <w:r w:rsidRPr="0080420C">
        <w:rPr>
          <w:rFonts w:hint="eastAsia"/>
          <w:sz w:val="25"/>
        </w:rPr>
        <w:t>、含三年软件升级维保服务。</w:t>
      </w:r>
    </w:p>
    <w:sectPr w:rsidR="004F65D4" w:rsidRPr="0080420C" w:rsidSect="00726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B25" w:rsidRDefault="00940B25" w:rsidP="002F54D3">
      <w:r>
        <w:separator/>
      </w:r>
    </w:p>
  </w:endnote>
  <w:endnote w:type="continuationSeparator" w:id="1">
    <w:p w:rsidR="00940B25" w:rsidRDefault="00940B25" w:rsidP="002F5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B25" w:rsidRDefault="00940B25" w:rsidP="002F54D3">
      <w:r>
        <w:separator/>
      </w:r>
    </w:p>
  </w:footnote>
  <w:footnote w:type="continuationSeparator" w:id="1">
    <w:p w:rsidR="00940B25" w:rsidRDefault="00940B25" w:rsidP="002F5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xNmE1MmY4ZjY3M2NmZmQ3NDJlY2FmZmY2NzJmZmUifQ=="/>
  </w:docVars>
  <w:rsids>
    <w:rsidRoot w:val="481160DF"/>
    <w:rsid w:val="002F54D3"/>
    <w:rsid w:val="004F65D4"/>
    <w:rsid w:val="00506634"/>
    <w:rsid w:val="006B4221"/>
    <w:rsid w:val="007262BD"/>
    <w:rsid w:val="0080420C"/>
    <w:rsid w:val="008C7DC0"/>
    <w:rsid w:val="00940B25"/>
    <w:rsid w:val="00A13141"/>
    <w:rsid w:val="00E92B3F"/>
    <w:rsid w:val="481160DF"/>
    <w:rsid w:val="733E55F6"/>
    <w:rsid w:val="7C253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2B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F5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54D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F5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54D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828</Characters>
  <Application>Microsoft Office Word</Application>
  <DocSecurity>0</DocSecurity>
  <Lines>6</Lines>
  <Paragraphs>1</Paragraphs>
  <ScaleCrop>false</ScaleCrop>
  <Company>Organization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可惜没有如果1424778559</dc:creator>
  <cp:lastModifiedBy>王祥平</cp:lastModifiedBy>
  <cp:revision>2</cp:revision>
  <dcterms:created xsi:type="dcterms:W3CDTF">2024-09-06T03:26:00Z</dcterms:created>
  <dcterms:modified xsi:type="dcterms:W3CDTF">2024-09-06T03:26:00Z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1BD1E6B5D0484156B1E5293A9600BE49_13</vt:lpwstr>
  </property>
</Properties>
</file>