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784" w:rsidRDefault="0032043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兴仁市人民医院营养科建设合作</w:t>
      </w:r>
      <w:r>
        <w:rPr>
          <w:rFonts w:hint="eastAsia"/>
          <w:b/>
          <w:sz w:val="30"/>
          <w:szCs w:val="30"/>
        </w:rPr>
        <w:t>企业招募方案</w:t>
      </w:r>
    </w:p>
    <w:p w:rsidR="00E93784" w:rsidRDefault="0032043D">
      <w:pPr>
        <w:jc w:val="left"/>
        <w:rPr>
          <w:rFonts w:ascii="华文仿宋" w:eastAsia="华文仿宋" w:hAnsi="华文仿宋" w:cs="华文仿宋"/>
          <w:b/>
          <w:sz w:val="28"/>
          <w:szCs w:val="28"/>
        </w:rPr>
      </w:pPr>
      <w:r>
        <w:rPr>
          <w:rFonts w:ascii="华文仿宋" w:eastAsia="华文仿宋" w:hAnsi="华文仿宋" w:cs="华文仿宋"/>
          <w:b/>
          <w:sz w:val="28"/>
          <w:szCs w:val="28"/>
        </w:rPr>
        <w:t>一、</w:t>
      </w:r>
      <w:r>
        <w:rPr>
          <w:rFonts w:ascii="华文仿宋" w:eastAsia="华文仿宋" w:hAnsi="华文仿宋" w:cs="华文仿宋" w:hint="eastAsia"/>
          <w:b/>
          <w:sz w:val="28"/>
          <w:szCs w:val="28"/>
        </w:rPr>
        <w:t>建设依据</w:t>
      </w:r>
    </w:p>
    <w:p w:rsidR="00E93784" w:rsidRDefault="0032043D">
      <w:pPr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根据《国务院办公厅关于印发国民营养计划（2017—2030年）的通知》，《三级综合医院评审标准实施细则(2020年版)》，2022《国家卫生健康委办公厅关于印发临床营养科建设与管理指南（试行）的通知》，《贵州省二级以上综合医院临床营养科基本标准通知（试行）》，营养科积极参与多学科诊疗，组建营养支持团队；建立以营养风险筛查—评价—诊断—治疗为基础的规范化临床营养治疗路径；对住院患者实施营养评估，为患者提供营养膳食指导，提供个性化营养配制，满足患者治疗需要。个性化配制是针对疾病进行的精准营养，需要搭建配制体系，精准干预，形成智能化设备+诊疗软件+各类型营养制剂+临床营养干预。</w:t>
      </w:r>
    </w:p>
    <w:p w:rsidR="00E93784" w:rsidRDefault="0032043D">
      <w:pPr>
        <w:jc w:val="left"/>
        <w:rPr>
          <w:rFonts w:ascii="华文仿宋" w:eastAsia="华文仿宋" w:hAnsi="华文仿宋" w:cs="华文仿宋"/>
          <w:b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sz w:val="28"/>
          <w:szCs w:val="28"/>
        </w:rPr>
        <w:t>二、建设目标</w:t>
      </w:r>
    </w:p>
    <w:p w:rsidR="00E93784" w:rsidRDefault="0032043D">
      <w:pPr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通过智能个体化营养中心平台（包含：10万级无尘洁净营养配制环境、差异化单人单顿疾病导向个体化既配配方、营养干预诊疗-配制-收费闭环管理信息系统、互联网+）服务于医院康复治疗、肿瘤外科加速康复（ERAS）、ICU重症营养支持、肿瘤疾病围放化疗期、妇产科围产期、慢性病(CKD非透析、CKD透析、COPD、糖尿病各期、高尿酸血症、高脂血症）、肠镜中心备肠准备、肠瘘营养支持、体重控制及各科营养风险、营养不良住院病人和门诊回访病人，为其高效提供液态、半固化、冲调粉剂等个性化剂型的全营养、特定全营养、食材级匀浆膳、特定营养成分组件、肠道生态益生菌组件等单人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单次院内既配既用营养制剂、成组疗程单次独立包装门诊院外社区营养制剂及配送服务功能，全面满足医院各科各病各人营养需要，单人单方，避免标准制剂千人一方局限性。</w:t>
      </w:r>
    </w:p>
    <w:p w:rsidR="00E93784" w:rsidRDefault="0032043D">
      <w:pPr>
        <w:jc w:val="left"/>
        <w:rPr>
          <w:rFonts w:ascii="华文仿宋" w:eastAsia="华文仿宋" w:hAnsi="华文仿宋" w:cs="华文仿宋"/>
          <w:b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sz w:val="28"/>
          <w:szCs w:val="28"/>
        </w:rPr>
        <w:t>三、合作建设方式</w:t>
      </w:r>
    </w:p>
    <w:p w:rsidR="00E93784" w:rsidRDefault="0032043D">
      <w:pPr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1、合作建设依据</w:t>
      </w:r>
    </w:p>
    <w:p w:rsidR="00E93784" w:rsidRDefault="0032043D">
      <w:pPr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/>
          <w:sz w:val="28"/>
          <w:szCs w:val="28"/>
        </w:rPr>
        <w:t>根据贵州省人民政府办公厅文件（黔府办发</w:t>
      </w:r>
      <w:r>
        <w:rPr>
          <w:rFonts w:ascii="华文仿宋" w:eastAsia="华文仿宋" w:hAnsi="华文仿宋" w:cs="华文仿宋" w:hint="eastAsia"/>
          <w:sz w:val="28"/>
          <w:szCs w:val="28"/>
        </w:rPr>
        <w:t>[2018]31号</w:t>
      </w:r>
      <w:r>
        <w:rPr>
          <w:rFonts w:ascii="华文仿宋" w:eastAsia="华文仿宋" w:hAnsi="华文仿宋" w:cs="华文仿宋"/>
          <w:sz w:val="28"/>
          <w:szCs w:val="28"/>
        </w:rPr>
        <w:t>）《</w:t>
      </w:r>
      <w:r>
        <w:rPr>
          <w:rFonts w:ascii="华文仿宋" w:eastAsia="华文仿宋" w:hAnsi="华文仿宋" w:cs="华文仿宋" w:hint="eastAsia"/>
          <w:sz w:val="28"/>
          <w:szCs w:val="28"/>
        </w:rPr>
        <w:t>省人民政府办公厅关于印发贵州省国民营养计划（2018--2030年）实施方案的通知</w:t>
      </w:r>
      <w:r>
        <w:rPr>
          <w:rFonts w:ascii="华文仿宋" w:eastAsia="华文仿宋" w:hAnsi="华文仿宋" w:cs="华文仿宋"/>
          <w:sz w:val="28"/>
          <w:szCs w:val="28"/>
        </w:rPr>
        <w:t>》第四条</w:t>
      </w:r>
      <w:r>
        <w:rPr>
          <w:rFonts w:ascii="华文仿宋" w:eastAsia="华文仿宋" w:hAnsi="华文仿宋" w:cs="华文仿宋" w:hint="eastAsia"/>
          <w:sz w:val="28"/>
          <w:szCs w:val="28"/>
        </w:rPr>
        <w:t>第</w:t>
      </w:r>
      <w:r>
        <w:rPr>
          <w:rFonts w:ascii="华文仿宋" w:eastAsia="华文仿宋" w:hAnsi="华文仿宋" w:cs="华文仿宋"/>
          <w:sz w:val="28"/>
          <w:szCs w:val="28"/>
        </w:rPr>
        <w:t>四点“临床营养行动”指导意见</w:t>
      </w:r>
      <w:r>
        <w:rPr>
          <w:rFonts w:ascii="华文仿宋" w:eastAsia="华文仿宋" w:hAnsi="华文仿宋" w:cs="华文仿宋" w:hint="eastAsia"/>
          <w:sz w:val="28"/>
          <w:szCs w:val="28"/>
        </w:rPr>
        <w:t>“</w:t>
      </w:r>
      <w:r>
        <w:rPr>
          <w:rFonts w:ascii="华文仿宋" w:eastAsia="华文仿宋" w:hAnsi="华文仿宋" w:cs="华文仿宋"/>
          <w:sz w:val="28"/>
          <w:szCs w:val="28"/>
        </w:rPr>
        <w:t>积极引进国内外先进的临床营养管理理念,允许社会上有能力的优秀机构参与医疗机构临床营养科的建设”的精神，兴仁市人民医院根据医院实际，发布本公告，公开招募具有资质</w:t>
      </w:r>
      <w:r>
        <w:rPr>
          <w:rFonts w:ascii="华文仿宋" w:eastAsia="华文仿宋" w:hAnsi="华文仿宋" w:cs="华文仿宋" w:hint="eastAsia"/>
          <w:sz w:val="28"/>
          <w:szCs w:val="28"/>
        </w:rPr>
        <w:t>和</w:t>
      </w:r>
      <w:r>
        <w:rPr>
          <w:rFonts w:ascii="华文仿宋" w:eastAsia="华文仿宋" w:hAnsi="华文仿宋" w:cs="华文仿宋"/>
          <w:sz w:val="28"/>
          <w:szCs w:val="28"/>
        </w:rPr>
        <w:t>丰富的医院营养科建设经验的企业参与共同建设。</w:t>
      </w:r>
    </w:p>
    <w:p w:rsidR="00E93784" w:rsidRDefault="0032043D">
      <w:pPr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2、合作建设方式</w:t>
      </w:r>
    </w:p>
    <w:p w:rsidR="00E93784" w:rsidRDefault="0032043D" w:rsidP="00E93784">
      <w:pPr>
        <w:ind w:firstLineChars="200" w:firstLine="561"/>
        <w:jc w:val="left"/>
        <w:rPr>
          <w:rFonts w:ascii="华文仿宋" w:eastAsia="华文仿宋" w:hAnsi="华文仿宋" w:cs="华文仿宋"/>
          <w:b/>
          <w:color w:val="FF0000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（1）医院提供建设场地和平台，初拟营养科改造方案及建设要求。负责新建的“营养管理系统”与医院HIS系统等院内在用的相关系统的接口费用。根据约定的单价，向合作企业采购营养制剂和营养食品。</w:t>
      </w:r>
    </w:p>
    <w:p w:rsidR="00E93784" w:rsidRDefault="0032043D" w:rsidP="00E93784">
      <w:pPr>
        <w:ind w:firstLineChars="200" w:firstLine="561"/>
        <w:jc w:val="left"/>
        <w:rPr>
          <w:rFonts w:ascii="华文仿宋" w:eastAsia="华文仿宋" w:hAnsi="华文仿宋" w:cs="华文仿宋"/>
          <w:b/>
          <w:color w:val="FF0000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（2）合作企业出资建设，对营养科进行房屋改造，根据医院初拟方案进行装修，提供必要的设备、营养管理系统和人员配置。</w:t>
      </w:r>
    </w:p>
    <w:p w:rsidR="00E93784" w:rsidRDefault="0032043D" w:rsidP="00E93784">
      <w:pPr>
        <w:ind w:firstLineChars="200" w:firstLine="561"/>
        <w:jc w:val="left"/>
        <w:rPr>
          <w:rFonts w:ascii="华文仿宋" w:eastAsia="华文仿宋" w:hAnsi="华文仿宋" w:cs="华文仿宋"/>
          <w:b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（3）合作建设合同期满，本项目下的改造和装修工程、设施设备、营养管理系统软件等所有权均归医院所有。</w:t>
      </w:r>
    </w:p>
    <w:p w:rsidR="00E93784" w:rsidRDefault="0032043D">
      <w:pPr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3、合作期限</w:t>
      </w:r>
    </w:p>
    <w:p w:rsidR="00E93784" w:rsidRDefault="0032043D" w:rsidP="00E93784">
      <w:pPr>
        <w:ind w:firstLineChars="350" w:firstLine="981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sz w:val="28"/>
          <w:szCs w:val="28"/>
        </w:rPr>
        <w:lastRenderedPageBreak/>
        <w:t>5年</w:t>
      </w:r>
      <w:r>
        <w:rPr>
          <w:rFonts w:ascii="华文仿宋" w:eastAsia="华文仿宋" w:hAnsi="华文仿宋" w:cs="华文仿宋" w:hint="eastAsia"/>
          <w:sz w:val="28"/>
          <w:szCs w:val="28"/>
        </w:rPr>
        <w:t>（从合作企业按本方案改造好营养科，医院第一次采购营养制剂和营养食品开始计算）。</w:t>
      </w:r>
    </w:p>
    <w:p w:rsidR="00E93784" w:rsidRDefault="0032043D">
      <w:pPr>
        <w:jc w:val="left"/>
        <w:rPr>
          <w:rFonts w:ascii="华文仿宋" w:eastAsia="华文仿宋" w:hAnsi="华文仿宋" w:cs="华文仿宋"/>
          <w:b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sz w:val="28"/>
          <w:szCs w:val="28"/>
        </w:rPr>
        <w:t>四、建设要求</w:t>
      </w:r>
    </w:p>
    <w:p w:rsidR="00E93784" w:rsidRDefault="0032043D">
      <w:pPr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1、营养科改造平面布局图（</w:t>
      </w:r>
      <w:r w:rsidRPr="0032043D"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详见附件二</w:t>
      </w:r>
      <w:r>
        <w:rPr>
          <w:rFonts w:ascii="华文仿宋" w:eastAsia="华文仿宋" w:hAnsi="华文仿宋" w:cs="华文仿宋" w:hint="eastAsia"/>
          <w:sz w:val="28"/>
          <w:szCs w:val="28"/>
        </w:rPr>
        <w:t>：兴仁市人民医院营养科设计图.dwg）</w:t>
      </w:r>
    </w:p>
    <w:p w:rsidR="00E93784" w:rsidRDefault="0032043D">
      <w:pPr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/>
          <w:noProof/>
          <w:sz w:val="28"/>
          <w:szCs w:val="28"/>
        </w:rPr>
        <w:drawing>
          <wp:inline distT="0" distB="0" distL="0" distR="0">
            <wp:extent cx="5410200" cy="3706495"/>
            <wp:effectExtent l="19050" t="0" r="0" b="0"/>
            <wp:docPr id="1" name="图片 0" descr="平面布局-特医健康管理有限公司_副本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平面布局-特医健康管理有限公司_副本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15910" cy="3710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3784" w:rsidRDefault="0032043D">
      <w:pPr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2、营养科改造装修要求：</w:t>
      </w:r>
    </w:p>
    <w:p w:rsidR="00E93784" w:rsidRDefault="0032043D">
      <w:pPr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 xml:space="preserve">   满足10万级无尘洁净营养配制环境要求</w:t>
      </w:r>
    </w:p>
    <w:p w:rsidR="00E93784" w:rsidRDefault="0032043D">
      <w:pPr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 xml:space="preserve">   详见附件三：兴仁市人民医院营养科装修清单</w:t>
      </w:r>
    </w:p>
    <w:p w:rsidR="00E93784" w:rsidRDefault="0032043D">
      <w:pPr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3、营养管理系统功能要求：</w:t>
      </w:r>
      <w:bookmarkStart w:id="0" w:name="_GoBack"/>
      <w:bookmarkEnd w:id="0"/>
    </w:p>
    <w:tbl>
      <w:tblPr>
        <w:tblStyle w:val="TableNormal"/>
        <w:tblpPr w:leftFromText="180" w:rightFromText="180" w:vertAnchor="text" w:horzAnchor="page" w:tblpXSpec="center" w:tblpY="381"/>
        <w:tblOverlap w:val="never"/>
        <w:tblW w:w="8367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474"/>
        <w:gridCol w:w="3065"/>
        <w:gridCol w:w="1134"/>
        <w:gridCol w:w="2694"/>
      </w:tblGrid>
      <w:tr w:rsidR="00E93784">
        <w:trPr>
          <w:trHeight w:val="635"/>
          <w:jc w:val="center"/>
        </w:trPr>
        <w:tc>
          <w:tcPr>
            <w:tcW w:w="8367" w:type="dxa"/>
            <w:gridSpan w:val="4"/>
            <w:shd w:val="clear" w:color="auto" w:fill="auto"/>
          </w:tcPr>
          <w:p w:rsidR="00E93784" w:rsidRDefault="0032043D">
            <w:pPr>
              <w:spacing w:before="192" w:line="159" w:lineRule="auto"/>
              <w:jc w:val="center"/>
              <w:rPr>
                <w:rFonts w:ascii="微软雅黑" w:eastAsia="微软雅黑" w:hAnsi="微软雅黑" w:cs="微软雅黑"/>
                <w:kern w:val="0"/>
                <w:sz w:val="29"/>
                <w:szCs w:val="29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3"/>
                <w:kern w:val="0"/>
                <w:sz w:val="29"/>
                <w:szCs w:val="29"/>
              </w:rPr>
              <w:t>系统总体要求</w:t>
            </w:r>
          </w:p>
        </w:tc>
      </w:tr>
      <w:tr w:rsidR="00E93784">
        <w:trPr>
          <w:trHeight w:val="385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124" w:line="221" w:lineRule="auto"/>
              <w:ind w:left="388"/>
              <w:rPr>
                <w:color w:val="auto"/>
              </w:rPr>
            </w:pPr>
            <w:r>
              <w:rPr>
                <w:color w:val="auto"/>
                <w:spacing w:val="-5"/>
              </w:rPr>
              <w:t>系统接口</w:t>
            </w:r>
          </w:p>
        </w:tc>
        <w:tc>
          <w:tcPr>
            <w:tcW w:w="6893" w:type="dxa"/>
            <w:gridSpan w:val="3"/>
          </w:tcPr>
          <w:p w:rsidR="00E93784" w:rsidRDefault="0032043D">
            <w:pPr>
              <w:pStyle w:val="TableText"/>
              <w:spacing w:before="127" w:line="216" w:lineRule="auto"/>
              <w:ind w:left="122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系统能与医院HIS</w:t>
            </w:r>
            <w:r>
              <w:rPr>
                <w:rFonts w:hint="eastAsia"/>
                <w:color w:val="auto"/>
                <w:spacing w:val="-2"/>
                <w:lang w:eastAsia="zh-CN"/>
              </w:rPr>
              <w:t>，</w:t>
            </w:r>
            <w:r>
              <w:rPr>
                <w:color w:val="auto"/>
                <w:spacing w:val="-2"/>
                <w:lang w:eastAsia="zh-CN"/>
              </w:rPr>
              <w:t>LIS</w:t>
            </w:r>
            <w:r>
              <w:rPr>
                <w:rFonts w:hint="eastAsia"/>
                <w:color w:val="auto"/>
                <w:spacing w:val="-2"/>
                <w:lang w:eastAsia="zh-CN"/>
              </w:rPr>
              <w:t>，</w:t>
            </w:r>
            <w:r>
              <w:rPr>
                <w:color w:val="auto"/>
                <w:spacing w:val="-2"/>
                <w:lang w:eastAsia="zh-CN"/>
              </w:rPr>
              <w:t>EMR对接确保信息准确全面。</w:t>
            </w:r>
          </w:p>
        </w:tc>
      </w:tr>
      <w:tr w:rsidR="00E93784">
        <w:trPr>
          <w:trHeight w:val="345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109" w:line="220" w:lineRule="auto"/>
              <w:ind w:left="386"/>
              <w:rPr>
                <w:color w:val="auto"/>
              </w:rPr>
            </w:pPr>
            <w:r>
              <w:rPr>
                <w:color w:val="auto"/>
                <w:spacing w:val="-4"/>
              </w:rPr>
              <w:t>辅助设备</w:t>
            </w:r>
          </w:p>
        </w:tc>
        <w:tc>
          <w:tcPr>
            <w:tcW w:w="6893" w:type="dxa"/>
            <w:gridSpan w:val="3"/>
          </w:tcPr>
          <w:p w:rsidR="00E93784" w:rsidRDefault="0032043D">
            <w:pPr>
              <w:pStyle w:val="TableText"/>
              <w:spacing w:before="109" w:line="219" w:lineRule="auto"/>
              <w:ind w:left="116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支持医院的条码打印设备和文档打印设备。</w:t>
            </w:r>
          </w:p>
        </w:tc>
      </w:tr>
      <w:tr w:rsidR="00E93784">
        <w:trPr>
          <w:trHeight w:val="548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107" w:line="221" w:lineRule="auto"/>
              <w:ind w:left="662" w:right="26" w:hanging="636"/>
              <w:rPr>
                <w:color w:val="auto"/>
              </w:rPr>
            </w:pPr>
            <w:r>
              <w:rPr>
                <w:color w:val="auto"/>
                <w:spacing w:val="-4"/>
              </w:rPr>
              <w:lastRenderedPageBreak/>
              <w:t>数据导入导出、打</w:t>
            </w:r>
            <w:r>
              <w:rPr>
                <w:color w:val="auto"/>
              </w:rPr>
              <w:t>印</w:t>
            </w:r>
          </w:p>
        </w:tc>
        <w:tc>
          <w:tcPr>
            <w:tcW w:w="6893" w:type="dxa"/>
            <w:gridSpan w:val="3"/>
          </w:tcPr>
          <w:p w:rsidR="00E93784" w:rsidRDefault="0032043D">
            <w:pPr>
              <w:pStyle w:val="TableText"/>
              <w:spacing w:before="107" w:line="219" w:lineRule="auto"/>
              <w:ind w:left="119"/>
              <w:rPr>
                <w:color w:val="auto"/>
                <w:lang w:eastAsia="zh-CN"/>
              </w:rPr>
            </w:pPr>
            <w:r>
              <w:rPr>
                <w:color w:val="auto"/>
                <w:spacing w:val="-4"/>
                <w:lang w:eastAsia="zh-CN"/>
              </w:rPr>
              <w:t>可用excel的形式导入导出数据，通过excel工具进行分析，支持打印。</w:t>
            </w:r>
          </w:p>
        </w:tc>
      </w:tr>
      <w:tr w:rsidR="00E93784">
        <w:trPr>
          <w:trHeight w:val="907"/>
          <w:jc w:val="center"/>
        </w:trPr>
        <w:tc>
          <w:tcPr>
            <w:tcW w:w="1474" w:type="dxa"/>
            <w:tcBorders>
              <w:bottom w:val="single" w:sz="2" w:space="0" w:color="000000"/>
            </w:tcBorders>
          </w:tcPr>
          <w:p w:rsidR="00E93784" w:rsidRDefault="00E93784">
            <w:pPr>
              <w:spacing w:line="264" w:lineRule="auto"/>
              <w:rPr>
                <w:kern w:val="0"/>
                <w:sz w:val="20"/>
                <w:szCs w:val="20"/>
              </w:rPr>
            </w:pPr>
          </w:p>
          <w:p w:rsidR="00E93784" w:rsidRDefault="0032043D">
            <w:pPr>
              <w:pStyle w:val="TableText"/>
              <w:spacing w:before="58" w:line="229" w:lineRule="auto"/>
              <w:ind w:left="344" w:right="202" w:hanging="316"/>
              <w:rPr>
                <w:color w:val="auto"/>
                <w:lang w:eastAsia="zh-CN"/>
              </w:rPr>
            </w:pPr>
            <w:r>
              <w:rPr>
                <w:color w:val="auto"/>
                <w:spacing w:val="-4"/>
                <w:lang w:eastAsia="zh-CN"/>
              </w:rPr>
              <w:t>系统安全性及权</w:t>
            </w:r>
            <w:r>
              <w:rPr>
                <w:color w:val="auto"/>
                <w:spacing w:val="-8"/>
                <w:lang w:eastAsia="zh-CN"/>
              </w:rPr>
              <w:t>限管理</w:t>
            </w:r>
          </w:p>
        </w:tc>
        <w:tc>
          <w:tcPr>
            <w:tcW w:w="6893" w:type="dxa"/>
            <w:gridSpan w:val="3"/>
            <w:tcBorders>
              <w:bottom w:val="single" w:sz="2" w:space="0" w:color="000000"/>
            </w:tcBorders>
          </w:tcPr>
          <w:p w:rsidR="00E93784" w:rsidRDefault="0032043D">
            <w:pPr>
              <w:pStyle w:val="TableText"/>
              <w:spacing w:before="53" w:line="192" w:lineRule="auto"/>
              <w:ind w:left="133"/>
              <w:rPr>
                <w:color w:val="auto"/>
                <w:lang w:eastAsia="zh-CN"/>
              </w:rPr>
            </w:pPr>
            <w:r>
              <w:rPr>
                <w:color w:val="auto"/>
                <w:spacing w:val="-3"/>
                <w:lang w:eastAsia="zh-CN"/>
              </w:rPr>
              <w:t>（1）软件系统稳定、安全，实施身份认证和权限管理。保证服务只对已经授权的集成用户开放具备多层权限控制，</w:t>
            </w:r>
            <w:r>
              <w:rPr>
                <w:color w:val="auto"/>
                <w:spacing w:val="-4"/>
                <w:lang w:eastAsia="zh-CN"/>
              </w:rPr>
              <w:t xml:space="preserve"> 各角</w:t>
            </w:r>
          </w:p>
          <w:p w:rsidR="00E93784" w:rsidRDefault="0032043D">
            <w:pPr>
              <w:pStyle w:val="TableText"/>
              <w:spacing w:line="218" w:lineRule="auto"/>
              <w:ind w:left="120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色拥有不同的操作口令和不同的操作权力。</w:t>
            </w:r>
          </w:p>
          <w:p w:rsidR="00E93784" w:rsidRDefault="0032043D">
            <w:pPr>
              <w:pStyle w:val="TableText"/>
              <w:spacing w:before="72" w:line="283" w:lineRule="exact"/>
              <w:ind w:left="135"/>
              <w:rPr>
                <w:color w:val="auto"/>
                <w:lang w:eastAsia="zh-CN"/>
              </w:rPr>
            </w:pPr>
            <w:r>
              <w:rPr>
                <w:color w:val="auto"/>
                <w:spacing w:val="-5"/>
                <w:position w:val="7"/>
                <w:lang w:eastAsia="zh-CN"/>
              </w:rPr>
              <w:t>（2）具备完善的日志管理，包括数据读取写入，便于溯源。</w:t>
            </w:r>
          </w:p>
          <w:p w:rsidR="00E93784" w:rsidRDefault="0032043D">
            <w:pPr>
              <w:pStyle w:val="TableText"/>
              <w:spacing w:line="194" w:lineRule="auto"/>
              <w:ind w:left="135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（3）提供数据修改全程监控、错误日志、系统运行日志。</w:t>
            </w:r>
          </w:p>
        </w:tc>
      </w:tr>
      <w:tr w:rsidR="00E93784">
        <w:trPr>
          <w:trHeight w:val="465"/>
          <w:jc w:val="center"/>
        </w:trPr>
        <w:tc>
          <w:tcPr>
            <w:tcW w:w="1474" w:type="dxa"/>
            <w:shd w:val="clear" w:color="auto" w:fill="auto"/>
          </w:tcPr>
          <w:p w:rsidR="00E93784" w:rsidRDefault="0032043D">
            <w:pPr>
              <w:spacing w:before="135" w:line="237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4"/>
                <w:w w:val="97"/>
                <w:kern w:val="0"/>
                <w:position w:val="-1"/>
                <w:sz w:val="23"/>
                <w:szCs w:val="23"/>
              </w:rPr>
              <w:t>模块</w:t>
            </w:r>
          </w:p>
        </w:tc>
        <w:tc>
          <w:tcPr>
            <w:tcW w:w="3065" w:type="dxa"/>
            <w:shd w:val="clear" w:color="auto" w:fill="auto"/>
          </w:tcPr>
          <w:p w:rsidR="00E93784" w:rsidRDefault="0032043D">
            <w:pPr>
              <w:spacing w:before="135" w:line="236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6"/>
                <w:w w:val="96"/>
                <w:kern w:val="0"/>
                <w:position w:val="-1"/>
                <w:sz w:val="23"/>
                <w:szCs w:val="23"/>
              </w:rPr>
              <w:t>功能</w:t>
            </w:r>
          </w:p>
        </w:tc>
        <w:tc>
          <w:tcPr>
            <w:tcW w:w="1134" w:type="dxa"/>
            <w:shd w:val="clear" w:color="auto" w:fill="auto"/>
          </w:tcPr>
          <w:p w:rsidR="00E93784" w:rsidRDefault="0032043D">
            <w:pPr>
              <w:spacing w:before="135" w:line="237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4"/>
                <w:w w:val="97"/>
                <w:kern w:val="0"/>
                <w:position w:val="-1"/>
                <w:sz w:val="23"/>
                <w:szCs w:val="23"/>
              </w:rPr>
              <w:t>模块</w:t>
            </w:r>
          </w:p>
        </w:tc>
        <w:tc>
          <w:tcPr>
            <w:tcW w:w="2694" w:type="dxa"/>
            <w:shd w:val="clear" w:color="auto" w:fill="auto"/>
          </w:tcPr>
          <w:p w:rsidR="00E93784" w:rsidRDefault="0032043D">
            <w:pPr>
              <w:spacing w:before="135" w:line="236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6"/>
                <w:w w:val="96"/>
                <w:kern w:val="0"/>
                <w:position w:val="-1"/>
                <w:sz w:val="23"/>
                <w:szCs w:val="23"/>
              </w:rPr>
              <w:t>功能</w:t>
            </w:r>
          </w:p>
        </w:tc>
      </w:tr>
      <w:tr w:rsidR="00E93784">
        <w:trPr>
          <w:trHeight w:val="375"/>
          <w:jc w:val="center"/>
        </w:trPr>
        <w:tc>
          <w:tcPr>
            <w:tcW w:w="1474" w:type="dxa"/>
            <w:vAlign w:val="center"/>
          </w:tcPr>
          <w:p w:rsidR="00E93784" w:rsidRDefault="0032043D">
            <w:pPr>
              <w:pStyle w:val="TableText"/>
              <w:spacing w:before="129" w:line="220" w:lineRule="auto"/>
              <w:ind w:left="568"/>
              <w:jc w:val="both"/>
              <w:rPr>
                <w:color w:val="auto"/>
              </w:rPr>
            </w:pPr>
            <w:r>
              <w:rPr>
                <w:color w:val="auto"/>
                <w:spacing w:val="-5"/>
              </w:rPr>
              <w:t>首页</w:t>
            </w:r>
          </w:p>
        </w:tc>
        <w:tc>
          <w:tcPr>
            <w:tcW w:w="3065" w:type="dxa"/>
          </w:tcPr>
          <w:p w:rsidR="00E93784" w:rsidRDefault="0032043D">
            <w:pPr>
              <w:pStyle w:val="TableText"/>
              <w:spacing w:before="128" w:line="219" w:lineRule="auto"/>
              <w:ind w:leftChars="50" w:left="105"/>
              <w:rPr>
                <w:color w:val="auto"/>
                <w:lang w:eastAsia="zh-CN"/>
              </w:rPr>
            </w:pPr>
            <w:r>
              <w:rPr>
                <w:color w:val="auto"/>
                <w:spacing w:val="-7"/>
                <w:lang w:eastAsia="zh-CN"/>
              </w:rPr>
              <w:t>数据概览、</w:t>
            </w:r>
            <w:r>
              <w:rPr>
                <w:rFonts w:hint="eastAsia"/>
                <w:color w:val="auto"/>
                <w:spacing w:val="-7"/>
                <w:lang w:eastAsia="zh-CN"/>
              </w:rPr>
              <w:t>筛评看板、</w:t>
            </w:r>
            <w:r>
              <w:rPr>
                <w:color w:val="auto"/>
                <w:spacing w:val="-7"/>
                <w:lang w:eastAsia="zh-CN"/>
              </w:rPr>
              <w:t>快捷跳转、首页数据按角色权限显示</w:t>
            </w:r>
          </w:p>
        </w:tc>
        <w:tc>
          <w:tcPr>
            <w:tcW w:w="1134" w:type="dxa"/>
            <w:vAlign w:val="center"/>
          </w:tcPr>
          <w:p w:rsidR="00E93784" w:rsidRDefault="0032043D">
            <w:pPr>
              <w:pStyle w:val="TableText"/>
              <w:spacing w:before="120" w:line="219" w:lineRule="auto"/>
              <w:jc w:val="center"/>
              <w:rPr>
                <w:color w:val="auto"/>
              </w:rPr>
            </w:pPr>
            <w:r>
              <w:rPr>
                <w:color w:val="auto"/>
                <w:spacing w:val="-5"/>
              </w:rPr>
              <w:t>营养宣教</w:t>
            </w:r>
          </w:p>
        </w:tc>
        <w:tc>
          <w:tcPr>
            <w:tcW w:w="2694" w:type="dxa"/>
            <w:vAlign w:val="center"/>
          </w:tcPr>
          <w:p w:rsidR="00E93784" w:rsidRDefault="0032043D">
            <w:pPr>
              <w:pStyle w:val="TableText"/>
              <w:spacing w:before="120" w:line="219" w:lineRule="auto"/>
              <w:ind w:leftChars="50" w:left="105"/>
              <w:jc w:val="both"/>
              <w:rPr>
                <w:color w:val="auto"/>
                <w:lang w:eastAsia="zh-CN"/>
              </w:rPr>
            </w:pPr>
            <w:r>
              <w:rPr>
                <w:color w:val="auto"/>
                <w:spacing w:val="-3"/>
                <w:lang w:eastAsia="zh-CN"/>
              </w:rPr>
              <w:t>营养宣教、新增营养宣教</w:t>
            </w:r>
          </w:p>
        </w:tc>
      </w:tr>
      <w:tr w:rsidR="00E93784">
        <w:trPr>
          <w:trHeight w:val="534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210" w:line="220" w:lineRule="auto"/>
              <w:ind w:left="478"/>
              <w:rPr>
                <w:color w:val="auto"/>
              </w:rPr>
            </w:pPr>
            <w:r>
              <w:rPr>
                <w:color w:val="auto"/>
                <w:spacing w:val="-5"/>
              </w:rPr>
              <w:t>工作台</w:t>
            </w:r>
          </w:p>
        </w:tc>
        <w:tc>
          <w:tcPr>
            <w:tcW w:w="3065" w:type="dxa"/>
          </w:tcPr>
          <w:p w:rsidR="00E93784" w:rsidRDefault="0032043D">
            <w:pPr>
              <w:pStyle w:val="TableText"/>
              <w:spacing w:before="93" w:line="221" w:lineRule="auto"/>
              <w:ind w:leftChars="50" w:left="112" w:right="301" w:hanging="7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待诊患者、会诊患者、历史患者、长嘱管理、患者筛查结果信息提醒</w:t>
            </w:r>
          </w:p>
        </w:tc>
        <w:tc>
          <w:tcPr>
            <w:tcW w:w="1134" w:type="dxa"/>
            <w:vAlign w:val="center"/>
          </w:tcPr>
          <w:p w:rsidR="00E93784" w:rsidRDefault="0032043D">
            <w:pPr>
              <w:pStyle w:val="TableText"/>
              <w:spacing w:before="205" w:line="218" w:lineRule="auto"/>
              <w:jc w:val="center"/>
              <w:rPr>
                <w:color w:val="auto"/>
              </w:rPr>
            </w:pPr>
            <w:r>
              <w:rPr>
                <w:color w:val="auto"/>
                <w:spacing w:val="-2"/>
              </w:rPr>
              <w:t>预后评估</w:t>
            </w:r>
          </w:p>
        </w:tc>
        <w:tc>
          <w:tcPr>
            <w:tcW w:w="2694" w:type="dxa"/>
          </w:tcPr>
          <w:p w:rsidR="00E93784" w:rsidRDefault="0032043D">
            <w:pPr>
              <w:pStyle w:val="TableText"/>
              <w:spacing w:before="209" w:line="218" w:lineRule="auto"/>
              <w:ind w:leftChars="50" w:left="105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预后评估列表、新增预后评估</w:t>
            </w:r>
          </w:p>
        </w:tc>
      </w:tr>
      <w:tr w:rsidR="00E93784">
        <w:trPr>
          <w:trHeight w:val="301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88" w:line="208" w:lineRule="auto"/>
              <w:ind w:left="393"/>
              <w:rPr>
                <w:color w:val="auto"/>
              </w:rPr>
            </w:pPr>
            <w:r>
              <w:rPr>
                <w:color w:val="auto"/>
                <w:spacing w:val="-5"/>
              </w:rPr>
              <w:t>营养病历</w:t>
            </w:r>
          </w:p>
        </w:tc>
        <w:tc>
          <w:tcPr>
            <w:tcW w:w="3065" w:type="dxa"/>
          </w:tcPr>
          <w:p w:rsidR="00E93784" w:rsidRDefault="0032043D">
            <w:pPr>
              <w:pStyle w:val="TableText"/>
              <w:spacing w:before="88" w:line="208" w:lineRule="auto"/>
              <w:ind w:leftChars="50" w:left="105"/>
              <w:rPr>
                <w:color w:val="auto"/>
                <w:lang w:eastAsia="zh-CN"/>
              </w:rPr>
            </w:pPr>
            <w:r>
              <w:rPr>
                <w:color w:val="auto"/>
                <w:spacing w:val="-7"/>
                <w:lang w:eastAsia="zh-CN"/>
              </w:rPr>
              <w:t>基础信息、营养病历、查房记录、患者快速切换</w:t>
            </w:r>
          </w:p>
        </w:tc>
        <w:tc>
          <w:tcPr>
            <w:tcW w:w="1134" w:type="dxa"/>
            <w:vAlign w:val="center"/>
          </w:tcPr>
          <w:p w:rsidR="00E93784" w:rsidRDefault="0032043D">
            <w:pPr>
              <w:pStyle w:val="TableText"/>
              <w:spacing w:before="93" w:line="203" w:lineRule="auto"/>
              <w:jc w:val="center"/>
              <w:rPr>
                <w:color w:val="auto"/>
              </w:rPr>
            </w:pPr>
            <w:r>
              <w:rPr>
                <w:color w:val="auto"/>
                <w:spacing w:val="-5"/>
              </w:rPr>
              <w:t>处方审核</w:t>
            </w:r>
          </w:p>
        </w:tc>
        <w:tc>
          <w:tcPr>
            <w:tcW w:w="2694" w:type="dxa"/>
          </w:tcPr>
          <w:p w:rsidR="00E93784" w:rsidRDefault="0032043D">
            <w:pPr>
              <w:pStyle w:val="TableText"/>
              <w:spacing w:before="93" w:line="203" w:lineRule="auto"/>
              <w:ind w:leftChars="50" w:left="105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处方审核、处方重审、审核通过</w:t>
            </w:r>
          </w:p>
        </w:tc>
      </w:tr>
      <w:tr w:rsidR="00E93784">
        <w:trPr>
          <w:trHeight w:val="534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243" w:line="220" w:lineRule="auto"/>
              <w:ind w:left="386"/>
              <w:rPr>
                <w:color w:val="auto"/>
              </w:rPr>
            </w:pPr>
            <w:r>
              <w:rPr>
                <w:color w:val="auto"/>
                <w:spacing w:val="-4"/>
              </w:rPr>
              <w:t>就诊记录</w:t>
            </w:r>
          </w:p>
        </w:tc>
        <w:tc>
          <w:tcPr>
            <w:tcW w:w="3065" w:type="dxa"/>
          </w:tcPr>
          <w:p w:rsidR="00E93784" w:rsidRDefault="0032043D">
            <w:pPr>
              <w:pStyle w:val="TableText"/>
              <w:spacing w:before="274" w:line="219" w:lineRule="auto"/>
              <w:ind w:leftChars="50" w:left="105"/>
              <w:rPr>
                <w:color w:val="auto"/>
                <w:lang w:eastAsia="zh-CN"/>
              </w:rPr>
            </w:pPr>
            <w:r>
              <w:rPr>
                <w:color w:val="auto"/>
                <w:spacing w:val="-9"/>
                <w:lang w:eastAsia="zh-CN"/>
              </w:rPr>
              <w:t>引用处方、退药申请、快速引用处方</w:t>
            </w:r>
          </w:p>
        </w:tc>
        <w:tc>
          <w:tcPr>
            <w:tcW w:w="1134" w:type="dxa"/>
            <w:vAlign w:val="center"/>
          </w:tcPr>
          <w:p w:rsidR="00E93784" w:rsidRDefault="0032043D">
            <w:pPr>
              <w:pStyle w:val="TableText"/>
              <w:spacing w:before="243" w:line="202" w:lineRule="auto"/>
              <w:jc w:val="center"/>
              <w:rPr>
                <w:color w:val="auto"/>
              </w:rPr>
            </w:pPr>
            <w:r>
              <w:rPr>
                <w:color w:val="auto"/>
                <w:spacing w:val="-4"/>
              </w:rPr>
              <w:t>配置管理</w:t>
            </w:r>
          </w:p>
        </w:tc>
        <w:tc>
          <w:tcPr>
            <w:tcW w:w="2694" w:type="dxa"/>
          </w:tcPr>
          <w:p w:rsidR="00E93784" w:rsidRDefault="0032043D">
            <w:pPr>
              <w:pStyle w:val="TableText"/>
              <w:spacing w:before="81" w:line="227" w:lineRule="auto"/>
              <w:ind w:leftChars="50" w:left="106" w:right="298" w:hanging="1"/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lang w:eastAsia="zh-CN"/>
              </w:rPr>
              <w:t>肠内营养处方列表、院内膳食处方列表、处方配</w:t>
            </w:r>
            <w:r>
              <w:rPr>
                <w:color w:val="auto"/>
                <w:spacing w:val="-7"/>
                <w:lang w:eastAsia="zh-CN"/>
              </w:rPr>
              <w:t>置、打印标签、配送单、打印模板自主配置</w:t>
            </w:r>
          </w:p>
        </w:tc>
      </w:tr>
      <w:tr w:rsidR="00E93784">
        <w:trPr>
          <w:trHeight w:val="534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206" w:line="219" w:lineRule="auto"/>
              <w:ind w:left="385"/>
              <w:rPr>
                <w:color w:val="auto"/>
              </w:rPr>
            </w:pPr>
            <w:r>
              <w:rPr>
                <w:color w:val="auto"/>
                <w:spacing w:val="-3"/>
              </w:rPr>
              <w:t>检查指标</w:t>
            </w:r>
          </w:p>
        </w:tc>
        <w:tc>
          <w:tcPr>
            <w:tcW w:w="3065" w:type="dxa"/>
          </w:tcPr>
          <w:p w:rsidR="00E93784" w:rsidRDefault="0032043D">
            <w:pPr>
              <w:pStyle w:val="TableText"/>
              <w:spacing w:before="206" w:line="219" w:lineRule="auto"/>
              <w:ind w:leftChars="50" w:left="105"/>
              <w:rPr>
                <w:color w:val="auto"/>
              </w:rPr>
            </w:pPr>
            <w:r>
              <w:rPr>
                <w:color w:val="auto"/>
                <w:spacing w:val="-2"/>
              </w:rPr>
              <w:t>检查结果、化验结果</w:t>
            </w:r>
          </w:p>
        </w:tc>
        <w:tc>
          <w:tcPr>
            <w:tcW w:w="1134" w:type="dxa"/>
            <w:vAlign w:val="center"/>
          </w:tcPr>
          <w:p w:rsidR="00E93784" w:rsidRDefault="0032043D">
            <w:pPr>
              <w:pStyle w:val="TableText"/>
              <w:spacing w:before="220" w:line="219" w:lineRule="auto"/>
              <w:jc w:val="center"/>
              <w:rPr>
                <w:color w:val="auto"/>
              </w:rPr>
            </w:pPr>
            <w:r>
              <w:rPr>
                <w:color w:val="auto"/>
                <w:spacing w:val="-5"/>
              </w:rPr>
              <w:t>结算管理</w:t>
            </w:r>
          </w:p>
        </w:tc>
        <w:tc>
          <w:tcPr>
            <w:tcW w:w="2694" w:type="dxa"/>
          </w:tcPr>
          <w:p w:rsidR="00E93784" w:rsidRDefault="0032043D">
            <w:pPr>
              <w:pStyle w:val="TableText"/>
              <w:spacing w:before="91" w:line="222" w:lineRule="auto"/>
              <w:ind w:leftChars="50" w:left="108" w:right="121" w:hanging="3"/>
              <w:rPr>
                <w:color w:val="auto"/>
                <w:lang w:eastAsia="zh-CN"/>
              </w:rPr>
            </w:pPr>
            <w:r>
              <w:rPr>
                <w:color w:val="auto"/>
                <w:spacing w:val="-7"/>
                <w:lang w:eastAsia="zh-CN"/>
              </w:rPr>
              <w:t>待收费、待退费、收费记录、账户管理、处方可按</w:t>
            </w:r>
            <w:r>
              <w:rPr>
                <w:color w:val="auto"/>
                <w:spacing w:val="-1"/>
                <w:lang w:eastAsia="zh-CN"/>
              </w:rPr>
              <w:t>次数退费、兼容多种收费模式</w:t>
            </w:r>
          </w:p>
        </w:tc>
      </w:tr>
      <w:tr w:rsidR="00E93784">
        <w:trPr>
          <w:trHeight w:val="769"/>
          <w:jc w:val="center"/>
        </w:trPr>
        <w:tc>
          <w:tcPr>
            <w:tcW w:w="1474" w:type="dxa"/>
          </w:tcPr>
          <w:p w:rsidR="00E93784" w:rsidRDefault="00E93784">
            <w:pPr>
              <w:spacing w:line="258" w:lineRule="auto"/>
              <w:rPr>
                <w:kern w:val="0"/>
                <w:sz w:val="20"/>
                <w:szCs w:val="20"/>
              </w:rPr>
            </w:pPr>
          </w:p>
          <w:p w:rsidR="00E93784" w:rsidRDefault="0032043D">
            <w:pPr>
              <w:pStyle w:val="TableText"/>
              <w:spacing w:before="59" w:line="219" w:lineRule="auto"/>
              <w:ind w:left="393"/>
              <w:rPr>
                <w:color w:val="auto"/>
              </w:rPr>
            </w:pPr>
            <w:r>
              <w:rPr>
                <w:color w:val="auto"/>
                <w:spacing w:val="-5"/>
              </w:rPr>
              <w:t>营养筛查</w:t>
            </w:r>
          </w:p>
        </w:tc>
        <w:tc>
          <w:tcPr>
            <w:tcW w:w="3065" w:type="dxa"/>
          </w:tcPr>
          <w:p w:rsidR="00E93784" w:rsidRDefault="00E93784">
            <w:pPr>
              <w:spacing w:line="258" w:lineRule="auto"/>
              <w:ind w:leftChars="50" w:left="105"/>
              <w:rPr>
                <w:kern w:val="0"/>
                <w:sz w:val="20"/>
                <w:szCs w:val="20"/>
              </w:rPr>
            </w:pPr>
          </w:p>
          <w:p w:rsidR="00E93784" w:rsidRDefault="0032043D">
            <w:pPr>
              <w:pStyle w:val="TableText"/>
              <w:spacing w:before="59" w:line="219" w:lineRule="auto"/>
              <w:ind w:leftChars="50" w:left="105"/>
              <w:rPr>
                <w:color w:val="auto"/>
                <w:lang w:eastAsia="zh-CN"/>
              </w:rPr>
            </w:pPr>
            <w:r>
              <w:rPr>
                <w:color w:val="auto"/>
                <w:spacing w:val="-6"/>
                <w:lang w:eastAsia="zh-CN"/>
              </w:rPr>
              <w:t>筛查列表、新增营养筛查、量表中BMI为非必填</w:t>
            </w:r>
          </w:p>
        </w:tc>
        <w:tc>
          <w:tcPr>
            <w:tcW w:w="1134" w:type="dxa"/>
            <w:vAlign w:val="center"/>
          </w:tcPr>
          <w:p w:rsidR="00E93784" w:rsidRDefault="0032043D">
            <w:pPr>
              <w:pStyle w:val="TableText"/>
              <w:spacing w:before="59" w:line="219" w:lineRule="auto"/>
              <w:jc w:val="center"/>
              <w:rPr>
                <w:color w:val="auto"/>
              </w:rPr>
            </w:pPr>
            <w:r>
              <w:rPr>
                <w:color w:val="auto"/>
                <w:spacing w:val="-3"/>
              </w:rPr>
              <w:t>仓储管理</w:t>
            </w:r>
          </w:p>
        </w:tc>
        <w:tc>
          <w:tcPr>
            <w:tcW w:w="2694" w:type="dxa"/>
          </w:tcPr>
          <w:p w:rsidR="00E93784" w:rsidRDefault="0032043D">
            <w:pPr>
              <w:pStyle w:val="TableText"/>
              <w:spacing w:before="92" w:line="228" w:lineRule="auto"/>
              <w:ind w:leftChars="50" w:left="105" w:right="117" w:firstLine="10"/>
              <w:jc w:val="both"/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lang w:eastAsia="zh-CN"/>
              </w:rPr>
              <w:t>营养产品管理、产品分类管理、耗材管理、耗材分</w:t>
            </w:r>
            <w:r>
              <w:rPr>
                <w:color w:val="auto"/>
                <w:spacing w:val="-6"/>
                <w:lang w:eastAsia="zh-CN"/>
              </w:rPr>
              <w:t>类管理、库存管理、库位管理、批次管理、配置耗</w:t>
            </w:r>
            <w:r>
              <w:rPr>
                <w:color w:val="auto"/>
                <w:spacing w:val="-1"/>
                <w:lang w:eastAsia="zh-CN"/>
              </w:rPr>
              <w:t>损管理、供应商管理、生产厂商管理</w:t>
            </w:r>
          </w:p>
        </w:tc>
      </w:tr>
      <w:tr w:rsidR="00E93784">
        <w:trPr>
          <w:trHeight w:val="367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86" w:line="218" w:lineRule="auto"/>
              <w:ind w:left="403"/>
              <w:rPr>
                <w:color w:val="auto"/>
              </w:rPr>
            </w:pPr>
            <w:r>
              <w:rPr>
                <w:color w:val="auto"/>
                <w:spacing w:val="-5"/>
              </w:rPr>
              <w:t>营养评估</w:t>
            </w:r>
          </w:p>
        </w:tc>
        <w:tc>
          <w:tcPr>
            <w:tcW w:w="3065" w:type="dxa"/>
          </w:tcPr>
          <w:p w:rsidR="00E93784" w:rsidRDefault="0032043D">
            <w:pPr>
              <w:pStyle w:val="TableText"/>
              <w:spacing w:before="86" w:line="218" w:lineRule="auto"/>
              <w:ind w:leftChars="50" w:left="105"/>
              <w:rPr>
                <w:color w:val="auto"/>
                <w:lang w:eastAsia="zh-CN"/>
              </w:rPr>
            </w:pPr>
            <w:r>
              <w:rPr>
                <w:color w:val="auto"/>
                <w:spacing w:val="-8"/>
                <w:lang w:eastAsia="zh-CN"/>
              </w:rPr>
              <w:t>评估列表、新增营养评估、孕期多胎评估</w:t>
            </w:r>
          </w:p>
        </w:tc>
        <w:tc>
          <w:tcPr>
            <w:tcW w:w="1134" w:type="dxa"/>
            <w:vAlign w:val="center"/>
          </w:tcPr>
          <w:p w:rsidR="00E93784" w:rsidRDefault="0032043D">
            <w:pPr>
              <w:pStyle w:val="TableText"/>
              <w:spacing w:before="126" w:line="219" w:lineRule="auto"/>
              <w:jc w:val="center"/>
              <w:rPr>
                <w:color w:val="auto"/>
              </w:rPr>
            </w:pPr>
            <w:r>
              <w:rPr>
                <w:color w:val="auto"/>
                <w:spacing w:val="-3"/>
              </w:rPr>
              <w:t>膳食管理</w:t>
            </w:r>
          </w:p>
        </w:tc>
        <w:tc>
          <w:tcPr>
            <w:tcW w:w="2694" w:type="dxa"/>
          </w:tcPr>
          <w:p w:rsidR="00E93784" w:rsidRDefault="0032043D">
            <w:pPr>
              <w:pStyle w:val="TableText"/>
              <w:spacing w:before="126" w:line="219" w:lineRule="auto"/>
              <w:ind w:leftChars="50" w:left="105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食材管理、食材分类管理、食谱管理、库存管理</w:t>
            </w:r>
          </w:p>
        </w:tc>
      </w:tr>
      <w:tr w:rsidR="00E93784">
        <w:trPr>
          <w:trHeight w:val="367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121" w:line="219" w:lineRule="auto"/>
              <w:ind w:left="393"/>
              <w:rPr>
                <w:color w:val="auto"/>
              </w:rPr>
            </w:pPr>
            <w:r>
              <w:rPr>
                <w:color w:val="auto"/>
                <w:spacing w:val="-5"/>
              </w:rPr>
              <w:t>营养会诊</w:t>
            </w:r>
          </w:p>
        </w:tc>
        <w:tc>
          <w:tcPr>
            <w:tcW w:w="3065" w:type="dxa"/>
          </w:tcPr>
          <w:p w:rsidR="00E93784" w:rsidRDefault="0032043D">
            <w:pPr>
              <w:pStyle w:val="TableText"/>
              <w:spacing w:before="121" w:line="219" w:lineRule="auto"/>
              <w:ind w:leftChars="50" w:left="105"/>
              <w:rPr>
                <w:color w:val="auto"/>
              </w:rPr>
            </w:pPr>
            <w:r>
              <w:rPr>
                <w:color w:val="auto"/>
                <w:spacing w:val="-3"/>
              </w:rPr>
              <w:t>发起营养会诊</w:t>
            </w:r>
          </w:p>
        </w:tc>
        <w:tc>
          <w:tcPr>
            <w:tcW w:w="1134" w:type="dxa"/>
            <w:vMerge w:val="restart"/>
            <w:vAlign w:val="center"/>
          </w:tcPr>
          <w:p w:rsidR="00E93784" w:rsidRDefault="0032043D">
            <w:pPr>
              <w:pStyle w:val="TableText"/>
              <w:spacing w:before="97" w:line="220" w:lineRule="auto"/>
              <w:jc w:val="center"/>
              <w:rPr>
                <w:color w:val="auto"/>
                <w:lang w:eastAsia="zh-CN"/>
              </w:rPr>
            </w:pPr>
            <w:r>
              <w:rPr>
                <w:color w:val="auto"/>
                <w:spacing w:val="-3"/>
              </w:rPr>
              <w:t>通知中心</w:t>
            </w:r>
          </w:p>
        </w:tc>
        <w:tc>
          <w:tcPr>
            <w:tcW w:w="2694" w:type="dxa"/>
            <w:vMerge w:val="restart"/>
            <w:vAlign w:val="center"/>
          </w:tcPr>
          <w:p w:rsidR="00E93784" w:rsidRDefault="0032043D">
            <w:pPr>
              <w:pStyle w:val="TableText"/>
              <w:spacing w:before="107" w:line="219" w:lineRule="auto"/>
              <w:ind w:leftChars="50" w:left="105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营养会诊通知、处方审核通知、系统通知</w:t>
            </w:r>
          </w:p>
        </w:tc>
      </w:tr>
      <w:tr w:rsidR="00E93784">
        <w:trPr>
          <w:trHeight w:val="396"/>
          <w:jc w:val="center"/>
        </w:trPr>
        <w:tc>
          <w:tcPr>
            <w:tcW w:w="1474" w:type="dxa"/>
            <w:vAlign w:val="center"/>
          </w:tcPr>
          <w:p w:rsidR="00E93784" w:rsidRDefault="0032043D">
            <w:pPr>
              <w:pStyle w:val="TableText"/>
              <w:spacing w:before="59" w:line="219" w:lineRule="auto"/>
              <w:jc w:val="center"/>
              <w:rPr>
                <w:color w:val="auto"/>
              </w:rPr>
            </w:pPr>
            <w:r>
              <w:rPr>
                <w:color w:val="auto"/>
                <w:spacing w:val="-3"/>
              </w:rPr>
              <w:t>心理筛查</w:t>
            </w:r>
          </w:p>
        </w:tc>
        <w:tc>
          <w:tcPr>
            <w:tcW w:w="3065" w:type="dxa"/>
          </w:tcPr>
          <w:p w:rsidR="00E93784" w:rsidRDefault="0032043D">
            <w:pPr>
              <w:pStyle w:val="TableText"/>
              <w:spacing w:before="59" w:line="219" w:lineRule="auto"/>
              <w:ind w:leftChars="50" w:left="105"/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lang w:eastAsia="zh-CN"/>
              </w:rPr>
              <w:t>心理筛查列表、新增心理筛查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93784" w:rsidRDefault="00E93784">
            <w:pPr>
              <w:pStyle w:val="TableText"/>
              <w:spacing w:before="97" w:line="220" w:lineRule="auto"/>
              <w:ind w:left="327"/>
              <w:jc w:val="center"/>
              <w:rPr>
                <w:color w:val="auto"/>
                <w:lang w:eastAsia="zh-CN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E93784" w:rsidRDefault="00E93784">
            <w:pPr>
              <w:pStyle w:val="TableText"/>
              <w:spacing w:before="107" w:line="219" w:lineRule="auto"/>
              <w:ind w:leftChars="50" w:left="105"/>
              <w:rPr>
                <w:color w:val="auto"/>
                <w:lang w:eastAsia="zh-CN"/>
              </w:rPr>
            </w:pPr>
          </w:p>
        </w:tc>
      </w:tr>
      <w:tr w:rsidR="00E93784">
        <w:trPr>
          <w:trHeight w:val="534"/>
          <w:jc w:val="center"/>
        </w:trPr>
        <w:tc>
          <w:tcPr>
            <w:tcW w:w="1474" w:type="dxa"/>
            <w:vAlign w:val="center"/>
          </w:tcPr>
          <w:p w:rsidR="00E93784" w:rsidRDefault="0032043D">
            <w:pPr>
              <w:pStyle w:val="TableText"/>
              <w:spacing w:before="97" w:line="219" w:lineRule="auto"/>
              <w:ind w:left="386"/>
              <w:jc w:val="both"/>
              <w:rPr>
                <w:color w:val="auto"/>
              </w:rPr>
            </w:pPr>
            <w:r>
              <w:rPr>
                <w:color w:val="auto"/>
                <w:spacing w:val="-3"/>
              </w:rPr>
              <w:t>营养监测</w:t>
            </w:r>
          </w:p>
        </w:tc>
        <w:tc>
          <w:tcPr>
            <w:tcW w:w="3065" w:type="dxa"/>
            <w:vAlign w:val="center"/>
          </w:tcPr>
          <w:p w:rsidR="00E93784" w:rsidRDefault="0032043D">
            <w:pPr>
              <w:pStyle w:val="TableText"/>
              <w:spacing w:before="95" w:line="220" w:lineRule="auto"/>
              <w:ind w:leftChars="50" w:left="118" w:right="9" w:hanging="13"/>
              <w:jc w:val="both"/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lang w:eastAsia="zh-CN"/>
              </w:rPr>
              <w:t>患者体重、身高、BMI、营养筛查、营养评估、肠</w:t>
            </w:r>
            <w:r>
              <w:rPr>
                <w:color w:val="auto"/>
                <w:spacing w:val="-3"/>
                <w:lang w:eastAsia="zh-CN"/>
              </w:rPr>
              <w:t>内营养、膳食营养的情况概览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3784" w:rsidRDefault="0032043D">
            <w:pPr>
              <w:pStyle w:val="TableText"/>
              <w:spacing w:before="59" w:line="219" w:lineRule="auto"/>
              <w:jc w:val="center"/>
              <w:rPr>
                <w:color w:val="auto"/>
              </w:rPr>
            </w:pPr>
            <w:r>
              <w:rPr>
                <w:color w:val="auto"/>
                <w:spacing w:val="-3"/>
              </w:rPr>
              <w:t>报表管理</w:t>
            </w:r>
          </w:p>
        </w:tc>
        <w:tc>
          <w:tcPr>
            <w:tcW w:w="2694" w:type="dxa"/>
            <w:shd w:val="clear" w:color="auto" w:fill="auto"/>
          </w:tcPr>
          <w:p w:rsidR="00E93784" w:rsidRDefault="0032043D">
            <w:pPr>
              <w:pStyle w:val="TableText"/>
              <w:spacing w:before="97" w:line="226" w:lineRule="auto"/>
              <w:ind w:leftChars="50" w:left="105" w:right="99" w:firstLine="3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商品报表、肠内营养处方报表、膳食处方报表、筛</w:t>
            </w:r>
            <w:r>
              <w:rPr>
                <w:color w:val="auto"/>
                <w:spacing w:val="-1"/>
                <w:lang w:eastAsia="zh-CN"/>
              </w:rPr>
              <w:t>查/评估报表、库存报表、膳食库存报表、院内收</w:t>
            </w:r>
            <w:r>
              <w:rPr>
                <w:color w:val="auto"/>
                <w:spacing w:val="-8"/>
                <w:lang w:eastAsia="zh-CN"/>
              </w:rPr>
              <w:t>费对账报表、成本报表</w:t>
            </w:r>
            <w:r>
              <w:rPr>
                <w:rFonts w:hint="eastAsia"/>
                <w:color w:val="auto"/>
                <w:spacing w:val="-8"/>
                <w:lang w:eastAsia="zh-CN"/>
              </w:rPr>
              <w:t>、病程记录报表、院内数据报表</w:t>
            </w:r>
            <w:r>
              <w:rPr>
                <w:color w:val="auto"/>
                <w:spacing w:val="-8"/>
                <w:lang w:eastAsia="zh-CN"/>
              </w:rPr>
              <w:t>、报表数据可视化</w:t>
            </w:r>
            <w:r>
              <w:rPr>
                <w:rFonts w:hint="eastAsia"/>
                <w:color w:val="auto"/>
                <w:spacing w:val="-8"/>
                <w:lang w:eastAsia="zh-CN"/>
              </w:rPr>
              <w:t>、自定义报表导出</w:t>
            </w:r>
          </w:p>
        </w:tc>
      </w:tr>
      <w:tr w:rsidR="00E93784">
        <w:trPr>
          <w:trHeight w:val="307"/>
          <w:jc w:val="center"/>
        </w:trPr>
        <w:tc>
          <w:tcPr>
            <w:tcW w:w="1474" w:type="dxa"/>
            <w:vAlign w:val="center"/>
          </w:tcPr>
          <w:p w:rsidR="00E93784" w:rsidRDefault="0032043D">
            <w:pPr>
              <w:pStyle w:val="TableText"/>
              <w:spacing w:before="59"/>
              <w:jc w:val="center"/>
              <w:rPr>
                <w:color w:val="auto"/>
              </w:rPr>
            </w:pPr>
            <w:r>
              <w:rPr>
                <w:color w:val="auto"/>
                <w:spacing w:val="-5"/>
              </w:rPr>
              <w:t>营养诊断</w:t>
            </w:r>
          </w:p>
        </w:tc>
        <w:tc>
          <w:tcPr>
            <w:tcW w:w="3065" w:type="dxa"/>
            <w:vAlign w:val="center"/>
          </w:tcPr>
          <w:p w:rsidR="00E93784" w:rsidRDefault="0032043D">
            <w:pPr>
              <w:pStyle w:val="TableText"/>
              <w:spacing w:before="59"/>
              <w:ind w:leftChars="50" w:left="105"/>
              <w:jc w:val="both"/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lang w:eastAsia="zh-CN"/>
              </w:rPr>
              <w:t>诊断依据、营养诊断、营养医嘱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3784" w:rsidRDefault="0032043D">
            <w:pPr>
              <w:pStyle w:val="TableText"/>
              <w:spacing w:before="10"/>
              <w:jc w:val="center"/>
              <w:rPr>
                <w:color w:val="auto"/>
              </w:rPr>
            </w:pPr>
            <w:r>
              <w:rPr>
                <w:color w:val="auto"/>
                <w:spacing w:val="-2"/>
              </w:rPr>
              <w:t>营养质控指标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E93784" w:rsidRDefault="0032043D" w:rsidP="00833B3E">
            <w:pPr>
              <w:pStyle w:val="TableText"/>
              <w:spacing w:beforeLines="50"/>
              <w:ind w:leftChars="50" w:left="105"/>
              <w:jc w:val="both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临床营养质控指标可视化</w:t>
            </w:r>
          </w:p>
        </w:tc>
      </w:tr>
      <w:tr w:rsidR="00E93784">
        <w:trPr>
          <w:trHeight w:val="497"/>
          <w:jc w:val="center"/>
        </w:trPr>
        <w:tc>
          <w:tcPr>
            <w:tcW w:w="1474" w:type="dxa"/>
            <w:vMerge w:val="restart"/>
          </w:tcPr>
          <w:p w:rsidR="00E93784" w:rsidRDefault="00E93784">
            <w:pPr>
              <w:spacing w:line="463" w:lineRule="auto"/>
              <w:rPr>
                <w:kern w:val="0"/>
                <w:sz w:val="20"/>
                <w:szCs w:val="20"/>
              </w:rPr>
            </w:pPr>
          </w:p>
          <w:p w:rsidR="00E93784" w:rsidRDefault="0032043D">
            <w:pPr>
              <w:pStyle w:val="TableText"/>
              <w:spacing w:before="58" w:line="219" w:lineRule="auto"/>
              <w:ind w:left="393"/>
              <w:rPr>
                <w:color w:val="auto"/>
              </w:rPr>
            </w:pPr>
            <w:r>
              <w:rPr>
                <w:color w:val="auto"/>
                <w:spacing w:val="-5"/>
              </w:rPr>
              <w:t>营养干预</w:t>
            </w:r>
          </w:p>
        </w:tc>
        <w:tc>
          <w:tcPr>
            <w:tcW w:w="3065" w:type="dxa"/>
            <w:vMerge w:val="restart"/>
            <w:vAlign w:val="center"/>
          </w:tcPr>
          <w:p w:rsidR="00E93784" w:rsidRDefault="0032043D">
            <w:pPr>
              <w:pStyle w:val="TableText"/>
              <w:spacing w:before="53" w:line="219" w:lineRule="auto"/>
              <w:ind w:leftChars="50" w:left="105"/>
              <w:jc w:val="both"/>
              <w:rPr>
                <w:color w:val="auto"/>
                <w:lang w:eastAsia="zh-CN"/>
              </w:rPr>
            </w:pPr>
            <w:r>
              <w:rPr>
                <w:color w:val="auto"/>
                <w:spacing w:val="-7"/>
                <w:lang w:eastAsia="zh-CN"/>
              </w:rPr>
              <w:t>肠内营养、膳食治疗、运动指导、营养设定计</w:t>
            </w:r>
          </w:p>
          <w:p w:rsidR="00E93784" w:rsidRDefault="0032043D">
            <w:pPr>
              <w:pStyle w:val="TableText"/>
              <w:spacing w:before="19" w:line="219" w:lineRule="auto"/>
              <w:ind w:leftChars="50" w:left="105"/>
              <w:jc w:val="both"/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lang w:eastAsia="zh-CN"/>
              </w:rPr>
              <w:t>算、营养产品智能推荐、配置处方智能同步数</w:t>
            </w:r>
          </w:p>
          <w:p w:rsidR="00E93784" w:rsidRDefault="0032043D">
            <w:pPr>
              <w:pStyle w:val="TableText"/>
              <w:spacing w:before="20" w:line="230" w:lineRule="auto"/>
              <w:ind w:leftChars="50" w:left="105" w:right="149"/>
              <w:jc w:val="both"/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lang w:eastAsia="zh-CN"/>
              </w:rPr>
              <w:t>据、禁忌症患需备注原因后开方、首日处方频次</w:t>
            </w:r>
            <w:r>
              <w:rPr>
                <w:color w:val="auto"/>
                <w:spacing w:val="-2"/>
                <w:lang w:eastAsia="zh-CN"/>
              </w:rPr>
              <w:t>独立设置</w:t>
            </w:r>
            <w:r>
              <w:rPr>
                <w:rFonts w:hint="eastAsia"/>
                <w:color w:val="auto"/>
                <w:spacing w:val="-2"/>
                <w:lang w:eastAsia="zh-CN"/>
              </w:rPr>
              <w:t>、能量密度计算、氮热比计算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3784" w:rsidRDefault="0032043D">
            <w:pPr>
              <w:pStyle w:val="TableText"/>
              <w:spacing w:before="59" w:line="219" w:lineRule="auto"/>
              <w:jc w:val="center"/>
              <w:rPr>
                <w:color w:val="auto"/>
              </w:rPr>
            </w:pPr>
            <w:r>
              <w:rPr>
                <w:color w:val="auto"/>
                <w:spacing w:val="-4"/>
              </w:rPr>
              <w:t>参数管理</w:t>
            </w:r>
          </w:p>
        </w:tc>
        <w:tc>
          <w:tcPr>
            <w:tcW w:w="2694" w:type="dxa"/>
            <w:shd w:val="clear" w:color="auto" w:fill="auto"/>
          </w:tcPr>
          <w:p w:rsidR="00E93784" w:rsidRDefault="0032043D">
            <w:pPr>
              <w:pStyle w:val="TableText"/>
              <w:spacing w:before="101" w:line="229" w:lineRule="auto"/>
              <w:ind w:leftChars="50" w:left="105" w:right="38" w:firstLine="9"/>
              <w:jc w:val="both"/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lang w:eastAsia="zh-CN"/>
              </w:rPr>
              <w:t>营养干预设置、打印设置、基础公共模板、个人模</w:t>
            </w:r>
            <w:r>
              <w:rPr>
                <w:color w:val="auto"/>
                <w:spacing w:val="-7"/>
                <w:lang w:eastAsia="zh-CN"/>
              </w:rPr>
              <w:t>板、收费设置、禁忌症管理、筛查/评估配置、筛查</w:t>
            </w:r>
            <w:r>
              <w:rPr>
                <w:color w:val="auto"/>
                <w:spacing w:val="-1"/>
                <w:lang w:eastAsia="zh-CN"/>
              </w:rPr>
              <w:t>提醒设置、仓储设置、设备管理、打印配置管理、</w:t>
            </w:r>
            <w:r>
              <w:rPr>
                <w:color w:val="auto"/>
                <w:spacing w:val="-2"/>
                <w:lang w:eastAsia="zh-CN"/>
              </w:rPr>
              <w:t>处方隐藏设置</w:t>
            </w:r>
          </w:p>
        </w:tc>
      </w:tr>
      <w:tr w:rsidR="00E93784">
        <w:trPr>
          <w:trHeight w:val="497"/>
          <w:jc w:val="center"/>
        </w:trPr>
        <w:tc>
          <w:tcPr>
            <w:tcW w:w="1474" w:type="dxa"/>
            <w:vMerge/>
            <w:tcBorders>
              <w:bottom w:val="single" w:sz="2" w:space="0" w:color="000000"/>
            </w:tcBorders>
          </w:tcPr>
          <w:p w:rsidR="00E93784" w:rsidRDefault="00E93784">
            <w:pPr>
              <w:pStyle w:val="TableText"/>
              <w:spacing w:before="59" w:line="229" w:lineRule="auto"/>
              <w:ind w:left="128" w:right="107" w:firstLine="8"/>
              <w:rPr>
                <w:color w:val="auto"/>
                <w:lang w:eastAsia="zh-CN"/>
              </w:rPr>
            </w:pPr>
          </w:p>
        </w:tc>
        <w:tc>
          <w:tcPr>
            <w:tcW w:w="3065" w:type="dxa"/>
            <w:vMerge/>
            <w:tcBorders>
              <w:bottom w:val="single" w:sz="2" w:space="0" w:color="000000"/>
            </w:tcBorders>
          </w:tcPr>
          <w:p w:rsidR="00E93784" w:rsidRDefault="00E93784">
            <w:pPr>
              <w:pStyle w:val="TableText"/>
              <w:spacing w:before="59" w:line="229" w:lineRule="auto"/>
              <w:ind w:left="128" w:right="107" w:firstLine="8"/>
              <w:rPr>
                <w:color w:val="auto"/>
                <w:lang w:eastAsia="zh-CN"/>
              </w:rPr>
            </w:pPr>
          </w:p>
        </w:tc>
        <w:tc>
          <w:tcPr>
            <w:tcW w:w="1134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:rsidR="00E93784" w:rsidRDefault="0032043D">
            <w:pPr>
              <w:pStyle w:val="TableText"/>
              <w:spacing w:before="58" w:line="219" w:lineRule="auto"/>
              <w:jc w:val="center"/>
              <w:rPr>
                <w:color w:val="auto"/>
              </w:rPr>
            </w:pPr>
            <w:r>
              <w:rPr>
                <w:color w:val="auto"/>
                <w:spacing w:val="-5"/>
              </w:rPr>
              <w:t>系统管理</w:t>
            </w:r>
          </w:p>
        </w:tc>
        <w:tc>
          <w:tcPr>
            <w:tcW w:w="2694" w:type="dxa"/>
            <w:tcBorders>
              <w:bottom w:val="single" w:sz="2" w:space="0" w:color="000000"/>
            </w:tcBorders>
            <w:shd w:val="clear" w:color="auto" w:fill="auto"/>
          </w:tcPr>
          <w:p w:rsidR="00E93784" w:rsidRDefault="0032043D">
            <w:pPr>
              <w:pStyle w:val="TableText"/>
              <w:spacing w:before="59" w:line="228" w:lineRule="auto"/>
              <w:ind w:leftChars="50" w:left="105" w:right="108"/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lang w:eastAsia="zh-CN"/>
              </w:rPr>
              <w:t>医院管理、科室管理、病区管理、用户管理、角色 管理</w:t>
            </w:r>
          </w:p>
        </w:tc>
      </w:tr>
      <w:tr w:rsidR="00E93784">
        <w:trPr>
          <w:trHeight w:val="465"/>
          <w:jc w:val="center"/>
        </w:trPr>
        <w:tc>
          <w:tcPr>
            <w:tcW w:w="8367" w:type="dxa"/>
            <w:gridSpan w:val="4"/>
            <w:tcBorders>
              <w:bottom w:val="single" w:sz="2" w:space="0" w:color="000000"/>
            </w:tcBorders>
            <w:shd w:val="clear" w:color="auto" w:fill="auto"/>
          </w:tcPr>
          <w:p w:rsidR="00E93784" w:rsidRDefault="0032043D">
            <w:pPr>
              <w:spacing w:before="132" w:line="164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1"/>
                <w:kern w:val="0"/>
                <w:sz w:val="28"/>
                <w:szCs w:val="28"/>
              </w:rPr>
              <w:t>移动查房功能</w:t>
            </w:r>
          </w:p>
        </w:tc>
      </w:tr>
      <w:tr w:rsidR="00E93784">
        <w:trPr>
          <w:trHeight w:val="465"/>
          <w:jc w:val="center"/>
        </w:trPr>
        <w:tc>
          <w:tcPr>
            <w:tcW w:w="1474" w:type="dxa"/>
            <w:shd w:val="clear" w:color="auto" w:fill="auto"/>
          </w:tcPr>
          <w:p w:rsidR="00E93784" w:rsidRDefault="0032043D">
            <w:pPr>
              <w:spacing w:before="143" w:line="237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4"/>
                <w:w w:val="97"/>
                <w:kern w:val="0"/>
                <w:position w:val="-1"/>
                <w:sz w:val="23"/>
                <w:szCs w:val="23"/>
              </w:rPr>
              <w:t>模块</w:t>
            </w:r>
          </w:p>
        </w:tc>
        <w:tc>
          <w:tcPr>
            <w:tcW w:w="3065" w:type="dxa"/>
            <w:shd w:val="clear" w:color="auto" w:fill="auto"/>
          </w:tcPr>
          <w:p w:rsidR="00E93784" w:rsidRDefault="0032043D">
            <w:pPr>
              <w:spacing w:before="143" w:line="236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6"/>
                <w:w w:val="96"/>
                <w:kern w:val="0"/>
                <w:position w:val="-1"/>
                <w:sz w:val="23"/>
                <w:szCs w:val="23"/>
              </w:rPr>
              <w:t>功能</w:t>
            </w:r>
          </w:p>
        </w:tc>
        <w:tc>
          <w:tcPr>
            <w:tcW w:w="1134" w:type="dxa"/>
            <w:shd w:val="clear" w:color="auto" w:fill="auto"/>
          </w:tcPr>
          <w:p w:rsidR="00E93784" w:rsidRDefault="0032043D">
            <w:pPr>
              <w:spacing w:before="143" w:line="237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4"/>
                <w:w w:val="97"/>
                <w:kern w:val="0"/>
                <w:position w:val="-1"/>
                <w:sz w:val="23"/>
                <w:szCs w:val="23"/>
              </w:rPr>
              <w:t>模块</w:t>
            </w:r>
          </w:p>
        </w:tc>
        <w:tc>
          <w:tcPr>
            <w:tcW w:w="2694" w:type="dxa"/>
            <w:shd w:val="clear" w:color="auto" w:fill="auto"/>
          </w:tcPr>
          <w:p w:rsidR="00E93784" w:rsidRDefault="0032043D">
            <w:pPr>
              <w:spacing w:before="143" w:line="236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6"/>
                <w:w w:val="96"/>
                <w:kern w:val="0"/>
                <w:position w:val="-1"/>
                <w:sz w:val="23"/>
                <w:szCs w:val="23"/>
              </w:rPr>
              <w:t>功能</w:t>
            </w:r>
          </w:p>
        </w:tc>
      </w:tr>
      <w:tr w:rsidR="00E93784">
        <w:trPr>
          <w:trHeight w:val="465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176" w:line="220" w:lineRule="auto"/>
              <w:ind w:left="444"/>
              <w:rPr>
                <w:color w:val="auto"/>
              </w:rPr>
            </w:pPr>
            <w:r>
              <w:rPr>
                <w:color w:val="auto"/>
                <w:spacing w:val="-4"/>
              </w:rPr>
              <w:t>用户登录</w:t>
            </w:r>
          </w:p>
        </w:tc>
        <w:tc>
          <w:tcPr>
            <w:tcW w:w="3065" w:type="dxa"/>
          </w:tcPr>
          <w:p w:rsidR="00E93784" w:rsidRDefault="0032043D">
            <w:pPr>
              <w:pStyle w:val="TableText"/>
              <w:spacing w:before="176" w:line="219" w:lineRule="auto"/>
              <w:ind w:left="112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输入账号、密码后进入系统界面</w:t>
            </w:r>
          </w:p>
        </w:tc>
        <w:tc>
          <w:tcPr>
            <w:tcW w:w="1134" w:type="dxa"/>
          </w:tcPr>
          <w:p w:rsidR="00E93784" w:rsidRDefault="0032043D">
            <w:pPr>
              <w:pStyle w:val="TableText"/>
              <w:spacing w:before="176" w:line="220" w:lineRule="auto"/>
              <w:jc w:val="center"/>
              <w:rPr>
                <w:color w:val="auto"/>
              </w:rPr>
            </w:pPr>
            <w:r>
              <w:rPr>
                <w:color w:val="auto"/>
                <w:spacing w:val="-5"/>
              </w:rPr>
              <w:t>查房记录</w:t>
            </w:r>
          </w:p>
        </w:tc>
        <w:tc>
          <w:tcPr>
            <w:tcW w:w="2694" w:type="dxa"/>
          </w:tcPr>
          <w:p w:rsidR="00E93784" w:rsidRDefault="0032043D">
            <w:pPr>
              <w:pStyle w:val="TableText"/>
              <w:spacing w:before="176" w:line="220" w:lineRule="auto"/>
              <w:ind w:left="124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查房记录、新增查房记录</w:t>
            </w:r>
          </w:p>
        </w:tc>
      </w:tr>
      <w:tr w:rsidR="00E93784">
        <w:trPr>
          <w:trHeight w:val="465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176" w:line="219" w:lineRule="auto"/>
              <w:ind w:left="458"/>
              <w:rPr>
                <w:color w:val="auto"/>
              </w:rPr>
            </w:pPr>
            <w:r>
              <w:rPr>
                <w:color w:val="auto"/>
                <w:spacing w:val="-6"/>
              </w:rPr>
              <w:t>患者管理</w:t>
            </w:r>
          </w:p>
        </w:tc>
        <w:tc>
          <w:tcPr>
            <w:tcW w:w="3065" w:type="dxa"/>
          </w:tcPr>
          <w:p w:rsidR="00E93784" w:rsidRDefault="0032043D">
            <w:pPr>
              <w:pStyle w:val="TableText"/>
              <w:spacing w:before="176" w:line="219" w:lineRule="auto"/>
              <w:ind w:left="112"/>
              <w:rPr>
                <w:color w:val="auto"/>
              </w:rPr>
            </w:pPr>
            <w:r>
              <w:rPr>
                <w:color w:val="auto"/>
                <w:spacing w:val="-2"/>
              </w:rPr>
              <w:t>病区患者、基础信息</w:t>
            </w:r>
          </w:p>
        </w:tc>
        <w:tc>
          <w:tcPr>
            <w:tcW w:w="1134" w:type="dxa"/>
          </w:tcPr>
          <w:p w:rsidR="00E93784" w:rsidRDefault="0032043D">
            <w:pPr>
              <w:pStyle w:val="TableText"/>
              <w:spacing w:before="176" w:line="219" w:lineRule="auto"/>
              <w:jc w:val="center"/>
              <w:rPr>
                <w:color w:val="auto"/>
              </w:rPr>
            </w:pPr>
            <w:r>
              <w:rPr>
                <w:color w:val="auto"/>
                <w:spacing w:val="-5"/>
              </w:rPr>
              <w:t>营养筛查</w:t>
            </w:r>
          </w:p>
        </w:tc>
        <w:tc>
          <w:tcPr>
            <w:tcW w:w="2694" w:type="dxa"/>
          </w:tcPr>
          <w:p w:rsidR="00E93784" w:rsidRDefault="0032043D">
            <w:pPr>
              <w:pStyle w:val="TableText"/>
              <w:spacing w:before="176" w:line="219" w:lineRule="auto"/>
              <w:ind w:left="130"/>
              <w:rPr>
                <w:color w:val="auto"/>
                <w:lang w:eastAsia="zh-CN"/>
              </w:rPr>
            </w:pPr>
            <w:r>
              <w:rPr>
                <w:color w:val="auto"/>
                <w:spacing w:val="-3"/>
                <w:lang w:eastAsia="zh-CN"/>
              </w:rPr>
              <w:t>营养筛查、新增营养筛查</w:t>
            </w:r>
          </w:p>
        </w:tc>
      </w:tr>
      <w:tr w:rsidR="00E93784">
        <w:trPr>
          <w:trHeight w:val="465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174" w:line="221" w:lineRule="auto"/>
              <w:ind w:left="439"/>
              <w:rPr>
                <w:color w:val="auto"/>
              </w:rPr>
            </w:pPr>
            <w:r>
              <w:rPr>
                <w:color w:val="auto"/>
                <w:spacing w:val="-3"/>
              </w:rPr>
              <w:lastRenderedPageBreak/>
              <w:t>病历记录</w:t>
            </w:r>
          </w:p>
        </w:tc>
        <w:tc>
          <w:tcPr>
            <w:tcW w:w="3065" w:type="dxa"/>
          </w:tcPr>
          <w:p w:rsidR="00E93784" w:rsidRDefault="0032043D">
            <w:pPr>
              <w:pStyle w:val="TableText"/>
              <w:spacing w:before="177" w:line="220" w:lineRule="auto"/>
              <w:ind w:left="112"/>
              <w:rPr>
                <w:color w:val="auto"/>
              </w:rPr>
            </w:pPr>
            <w:r>
              <w:rPr>
                <w:color w:val="auto"/>
                <w:spacing w:val="-2"/>
              </w:rPr>
              <w:t>病历历史、查房记录</w:t>
            </w:r>
          </w:p>
        </w:tc>
        <w:tc>
          <w:tcPr>
            <w:tcW w:w="1134" w:type="dxa"/>
          </w:tcPr>
          <w:p w:rsidR="00E93784" w:rsidRDefault="0032043D">
            <w:pPr>
              <w:pStyle w:val="TableText"/>
              <w:spacing w:before="176" w:line="218" w:lineRule="auto"/>
              <w:jc w:val="center"/>
              <w:rPr>
                <w:color w:val="auto"/>
              </w:rPr>
            </w:pPr>
            <w:r>
              <w:rPr>
                <w:color w:val="auto"/>
                <w:spacing w:val="-5"/>
              </w:rPr>
              <w:t>营养评估</w:t>
            </w:r>
          </w:p>
        </w:tc>
        <w:tc>
          <w:tcPr>
            <w:tcW w:w="2694" w:type="dxa"/>
          </w:tcPr>
          <w:p w:rsidR="00E93784" w:rsidRDefault="0032043D">
            <w:pPr>
              <w:pStyle w:val="TableText"/>
              <w:spacing w:before="176" w:line="218" w:lineRule="auto"/>
              <w:ind w:left="130"/>
              <w:rPr>
                <w:color w:val="auto"/>
                <w:lang w:eastAsia="zh-CN"/>
              </w:rPr>
            </w:pPr>
            <w:r>
              <w:rPr>
                <w:color w:val="auto"/>
                <w:spacing w:val="-3"/>
                <w:lang w:eastAsia="zh-CN"/>
              </w:rPr>
              <w:t>营养评估、新增营养评估</w:t>
            </w:r>
          </w:p>
        </w:tc>
      </w:tr>
      <w:tr w:rsidR="00E93784">
        <w:trPr>
          <w:trHeight w:val="465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175" w:line="220" w:lineRule="auto"/>
              <w:ind w:left="458"/>
              <w:rPr>
                <w:color w:val="auto"/>
              </w:rPr>
            </w:pPr>
            <w:r>
              <w:rPr>
                <w:color w:val="auto"/>
                <w:spacing w:val="-6"/>
              </w:rPr>
              <w:t>医嘱详情</w:t>
            </w:r>
          </w:p>
        </w:tc>
        <w:tc>
          <w:tcPr>
            <w:tcW w:w="3065" w:type="dxa"/>
          </w:tcPr>
          <w:p w:rsidR="00E93784" w:rsidRDefault="0032043D">
            <w:pPr>
              <w:pStyle w:val="TableText"/>
              <w:spacing w:before="175" w:line="220" w:lineRule="auto"/>
              <w:ind w:left="116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配置处方、预包装处方、长嘱处方</w:t>
            </w:r>
          </w:p>
        </w:tc>
        <w:tc>
          <w:tcPr>
            <w:tcW w:w="1134" w:type="dxa"/>
          </w:tcPr>
          <w:p w:rsidR="00E93784" w:rsidRDefault="0032043D">
            <w:pPr>
              <w:pStyle w:val="TableText"/>
              <w:spacing w:before="175" w:line="220" w:lineRule="auto"/>
              <w:jc w:val="center"/>
              <w:rPr>
                <w:color w:val="auto"/>
              </w:rPr>
            </w:pPr>
            <w:r>
              <w:rPr>
                <w:color w:val="auto"/>
                <w:spacing w:val="-6"/>
              </w:rPr>
              <w:t>医疗辅助</w:t>
            </w:r>
          </w:p>
        </w:tc>
        <w:tc>
          <w:tcPr>
            <w:tcW w:w="2694" w:type="dxa"/>
          </w:tcPr>
          <w:p w:rsidR="00E93784" w:rsidRDefault="0032043D">
            <w:pPr>
              <w:pStyle w:val="TableText"/>
              <w:spacing w:before="175" w:line="220" w:lineRule="auto"/>
              <w:ind w:left="119"/>
              <w:rPr>
                <w:color w:val="auto"/>
              </w:rPr>
            </w:pPr>
            <w:r>
              <w:rPr>
                <w:color w:val="auto"/>
                <w:spacing w:val="-2"/>
              </w:rPr>
              <w:t>语音记录、新增录音</w:t>
            </w:r>
          </w:p>
        </w:tc>
      </w:tr>
      <w:tr w:rsidR="00E93784">
        <w:trPr>
          <w:trHeight w:val="465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175" w:line="219" w:lineRule="auto"/>
              <w:ind w:left="440"/>
              <w:rPr>
                <w:color w:val="auto"/>
              </w:rPr>
            </w:pPr>
            <w:r>
              <w:rPr>
                <w:color w:val="auto"/>
                <w:spacing w:val="-3"/>
              </w:rPr>
              <w:t>检查指标</w:t>
            </w:r>
          </w:p>
        </w:tc>
        <w:tc>
          <w:tcPr>
            <w:tcW w:w="3065" w:type="dxa"/>
          </w:tcPr>
          <w:p w:rsidR="00E93784" w:rsidRDefault="0032043D">
            <w:pPr>
              <w:pStyle w:val="TableText"/>
              <w:spacing w:before="175" w:line="219" w:lineRule="auto"/>
              <w:ind w:left="116"/>
              <w:rPr>
                <w:color w:val="auto"/>
              </w:rPr>
            </w:pPr>
            <w:r>
              <w:rPr>
                <w:color w:val="auto"/>
                <w:spacing w:val="-2"/>
              </w:rPr>
              <w:t>化验结果、检查结果</w:t>
            </w:r>
          </w:p>
        </w:tc>
        <w:tc>
          <w:tcPr>
            <w:tcW w:w="1134" w:type="dxa"/>
          </w:tcPr>
          <w:p w:rsidR="00E93784" w:rsidRDefault="0032043D">
            <w:pPr>
              <w:pStyle w:val="TableText"/>
              <w:spacing w:before="175" w:line="219" w:lineRule="auto"/>
              <w:jc w:val="center"/>
              <w:rPr>
                <w:color w:val="auto"/>
              </w:rPr>
            </w:pPr>
            <w:r>
              <w:rPr>
                <w:color w:val="auto"/>
                <w:spacing w:val="-3"/>
              </w:rPr>
              <w:t>配置管理</w:t>
            </w:r>
          </w:p>
        </w:tc>
        <w:tc>
          <w:tcPr>
            <w:tcW w:w="2694" w:type="dxa"/>
          </w:tcPr>
          <w:p w:rsidR="00E93784" w:rsidRDefault="0032043D">
            <w:pPr>
              <w:pStyle w:val="TableText"/>
              <w:spacing w:before="175" w:line="219" w:lineRule="auto"/>
              <w:ind w:left="128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处方详情、处方配置/执行</w:t>
            </w:r>
          </w:p>
        </w:tc>
      </w:tr>
      <w:tr w:rsidR="00E93784">
        <w:trPr>
          <w:trHeight w:val="465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176" w:line="219" w:lineRule="auto"/>
              <w:ind w:left="531"/>
              <w:rPr>
                <w:color w:val="auto"/>
              </w:rPr>
            </w:pPr>
            <w:r>
              <w:rPr>
                <w:color w:val="auto"/>
                <w:spacing w:val="-4"/>
              </w:rPr>
              <w:t>执行单</w:t>
            </w:r>
          </w:p>
        </w:tc>
        <w:tc>
          <w:tcPr>
            <w:tcW w:w="3065" w:type="dxa"/>
          </w:tcPr>
          <w:p w:rsidR="00E93784" w:rsidRDefault="0032043D">
            <w:pPr>
              <w:pStyle w:val="TableText"/>
              <w:spacing w:before="176" w:line="219" w:lineRule="auto"/>
              <w:ind w:left="116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长期医嘱、临时医嘱、执行记录</w:t>
            </w:r>
          </w:p>
        </w:tc>
        <w:tc>
          <w:tcPr>
            <w:tcW w:w="1134" w:type="dxa"/>
          </w:tcPr>
          <w:p w:rsidR="00E93784" w:rsidRDefault="0032043D">
            <w:pPr>
              <w:pStyle w:val="TableText"/>
              <w:spacing w:before="176" w:line="219" w:lineRule="auto"/>
              <w:jc w:val="center"/>
              <w:rPr>
                <w:color w:val="auto"/>
              </w:rPr>
            </w:pPr>
            <w:r>
              <w:rPr>
                <w:color w:val="auto"/>
                <w:spacing w:val="-4"/>
              </w:rPr>
              <w:t>执行单</w:t>
            </w:r>
          </w:p>
        </w:tc>
        <w:tc>
          <w:tcPr>
            <w:tcW w:w="2694" w:type="dxa"/>
          </w:tcPr>
          <w:p w:rsidR="00E93784" w:rsidRDefault="0032043D">
            <w:pPr>
              <w:pStyle w:val="TableText"/>
              <w:spacing w:before="176" w:line="219" w:lineRule="auto"/>
              <w:ind w:left="128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处方详情、处方审核、处方执行/停嘱</w:t>
            </w:r>
          </w:p>
        </w:tc>
      </w:tr>
      <w:tr w:rsidR="00E93784">
        <w:trPr>
          <w:trHeight w:val="471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176" w:line="219" w:lineRule="auto"/>
              <w:ind w:left="462"/>
              <w:rPr>
                <w:color w:val="auto"/>
              </w:rPr>
            </w:pPr>
            <w:r>
              <w:rPr>
                <w:color w:val="auto"/>
                <w:spacing w:val="-7"/>
              </w:rPr>
              <w:t>费用明细</w:t>
            </w:r>
          </w:p>
        </w:tc>
        <w:tc>
          <w:tcPr>
            <w:tcW w:w="3065" w:type="dxa"/>
          </w:tcPr>
          <w:p w:rsidR="00E93784" w:rsidRDefault="0032043D">
            <w:pPr>
              <w:pStyle w:val="TableText"/>
              <w:spacing w:before="176" w:line="220" w:lineRule="auto"/>
              <w:ind w:left="135"/>
              <w:rPr>
                <w:color w:val="auto"/>
              </w:rPr>
            </w:pPr>
            <w:r>
              <w:rPr>
                <w:color w:val="auto"/>
                <w:spacing w:val="-4"/>
              </w:rPr>
              <w:t>费用情况、费用清单</w:t>
            </w:r>
          </w:p>
        </w:tc>
        <w:tc>
          <w:tcPr>
            <w:tcW w:w="1134" w:type="dxa"/>
            <w:tcBorders>
              <w:tl2br w:val="single" w:sz="4" w:space="0" w:color="000000"/>
            </w:tcBorders>
          </w:tcPr>
          <w:p w:rsidR="00E93784" w:rsidRDefault="00E93784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694" w:type="dxa"/>
            <w:tcBorders>
              <w:tl2br w:val="single" w:sz="4" w:space="0" w:color="000000"/>
            </w:tcBorders>
          </w:tcPr>
          <w:p w:rsidR="00E93784" w:rsidRDefault="00E93784">
            <w:pPr>
              <w:rPr>
                <w:kern w:val="0"/>
                <w:sz w:val="20"/>
                <w:szCs w:val="20"/>
              </w:rPr>
            </w:pPr>
          </w:p>
        </w:tc>
      </w:tr>
    </w:tbl>
    <w:p w:rsidR="00E93784" w:rsidRDefault="00E93784">
      <w:pPr>
        <w:jc w:val="left"/>
        <w:rPr>
          <w:rFonts w:ascii="华文仿宋" w:eastAsia="华文仿宋" w:hAnsi="华文仿宋" w:cs="华文仿宋"/>
          <w:sz w:val="28"/>
          <w:szCs w:val="28"/>
        </w:rPr>
      </w:pPr>
    </w:p>
    <w:p w:rsidR="00E93784" w:rsidRDefault="0032043D">
      <w:pPr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3、人员配置要求：</w:t>
      </w:r>
    </w:p>
    <w:p w:rsidR="00E93784" w:rsidRDefault="0032043D">
      <w:pPr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 xml:space="preserve">   合同期内，合作企业派1名注册营养师在医院营养科驻场。</w:t>
      </w:r>
    </w:p>
    <w:p w:rsidR="00E93784" w:rsidRDefault="0032043D">
      <w:pPr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4、设备配置要求：</w:t>
      </w:r>
    </w:p>
    <w:p w:rsidR="00E93784" w:rsidRDefault="0032043D">
      <w:pPr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 xml:space="preserve">   合作企业提供下列设备：</w:t>
      </w:r>
    </w:p>
    <w:p w:rsidR="00E93784" w:rsidRDefault="0032043D">
      <w:pPr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 xml:space="preserve">   1、人体成分分析仪1台。</w:t>
      </w:r>
    </w:p>
    <w:p w:rsidR="00E93784" w:rsidRDefault="0032043D">
      <w:pPr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 xml:space="preserve">   2、智能身高体重称1台。</w:t>
      </w:r>
    </w:p>
    <w:p w:rsidR="00E93784" w:rsidRDefault="0032043D">
      <w:pPr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5、营养制剂和营养食品清单：</w:t>
      </w:r>
    </w:p>
    <w:p w:rsidR="00E93784" w:rsidRDefault="0032043D">
      <w:pPr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 xml:space="preserve">   见附件四：营养制剂和营养食品报价清单</w:t>
      </w:r>
    </w:p>
    <w:p w:rsidR="00E93784" w:rsidRDefault="0032043D">
      <w:pPr>
        <w:jc w:val="left"/>
        <w:rPr>
          <w:rFonts w:ascii="华文仿宋" w:eastAsia="华文仿宋" w:hAnsi="华文仿宋" w:cs="华文仿宋"/>
          <w:b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sz w:val="28"/>
          <w:szCs w:val="28"/>
        </w:rPr>
        <w:t>五、合作企业招募方式：</w:t>
      </w:r>
    </w:p>
    <w:p w:rsidR="00E93784" w:rsidRDefault="0032043D">
      <w:pPr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1、</w:t>
      </w:r>
      <w:r>
        <w:rPr>
          <w:rFonts w:ascii="华文仿宋" w:eastAsia="华文仿宋" w:hAnsi="华文仿宋" w:cs="华文仿宋"/>
          <w:sz w:val="28"/>
          <w:szCs w:val="28"/>
        </w:rPr>
        <w:t>有意向合作的企业，请认真阅读本方案，填写附件四：</w:t>
      </w:r>
      <w:r>
        <w:rPr>
          <w:rFonts w:ascii="华文仿宋" w:eastAsia="华文仿宋" w:hAnsi="华文仿宋" w:cs="华文仿宋" w:hint="eastAsia"/>
          <w:sz w:val="28"/>
          <w:szCs w:val="28"/>
        </w:rPr>
        <w:t>营养制剂和营养食品报价清单，并盖章。</w:t>
      </w:r>
    </w:p>
    <w:p w:rsidR="00E93784" w:rsidRDefault="0032043D">
      <w:pPr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2、填写附件一：兴仁市人民医院共建营养科报价文件。</w:t>
      </w:r>
    </w:p>
    <w:p w:rsidR="00E93784" w:rsidRDefault="0032043D">
      <w:pPr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根据询价采购原则，投标企业应满足本方案的全部建设条款和要求，不能完全满足的，报价文件为无效报价。</w:t>
      </w:r>
    </w:p>
    <w:p w:rsidR="00E93784" w:rsidRDefault="0032043D">
      <w:pPr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3、报价文件的投递：报价企业将填写完整的“附件一”、“附件四”打印、盖章，密封递交到兴仁市人民医院采购科。</w:t>
      </w:r>
    </w:p>
    <w:p w:rsidR="00E93784" w:rsidRPr="0032043D" w:rsidRDefault="0032043D" w:rsidP="00E93784">
      <w:pPr>
        <w:ind w:firstLineChars="200" w:firstLine="561"/>
        <w:jc w:val="left"/>
        <w:rPr>
          <w:rFonts w:ascii="华文仿宋" w:eastAsia="华文仿宋" w:hAnsi="华文仿宋" w:cs="华文仿宋"/>
          <w:b/>
          <w:color w:val="FF0000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sz w:val="28"/>
          <w:szCs w:val="28"/>
        </w:rPr>
        <w:t>4、</w:t>
      </w:r>
      <w:r w:rsidRPr="0032043D"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报价截止日期：2024年11月</w:t>
      </w:r>
      <w:r w:rsidR="006D1EE7"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15</w:t>
      </w:r>
      <w:r w:rsidRPr="0032043D"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日 1</w:t>
      </w:r>
      <w:r w:rsidR="00833B3E"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4</w:t>
      </w:r>
      <w:r w:rsidRPr="0032043D"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:00</w:t>
      </w:r>
    </w:p>
    <w:p w:rsidR="00E93784" w:rsidRDefault="0032043D">
      <w:pPr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5、中选企业的遴选：</w:t>
      </w:r>
    </w:p>
    <w:p w:rsidR="00E93784" w:rsidRDefault="0032043D">
      <w:pPr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医院组建营养科合作建设招标项目工作小组，对投标文件进行评价，按照询价采购原则，以营养制剂和营养食品报价作为评价依据进行遴选。</w:t>
      </w:r>
    </w:p>
    <w:p w:rsidR="00E93784" w:rsidRDefault="0032043D">
      <w:pPr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6、中选公示：</w:t>
      </w:r>
    </w:p>
    <w:p w:rsidR="00E93784" w:rsidRDefault="0032043D">
      <w:pPr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在兴仁市人民医院官网进行公示</w:t>
      </w:r>
    </w:p>
    <w:sectPr w:rsidR="00E93784" w:rsidSect="00E937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A1A" w:rsidRDefault="003E0A1A" w:rsidP="0032043D">
      <w:r>
        <w:separator/>
      </w:r>
    </w:p>
  </w:endnote>
  <w:endnote w:type="continuationSeparator" w:id="1">
    <w:p w:rsidR="003E0A1A" w:rsidRDefault="003E0A1A" w:rsidP="003204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A1A" w:rsidRDefault="003E0A1A" w:rsidP="0032043D">
      <w:r>
        <w:separator/>
      </w:r>
    </w:p>
  </w:footnote>
  <w:footnote w:type="continuationSeparator" w:id="1">
    <w:p w:rsidR="003E0A1A" w:rsidRDefault="003E0A1A" w:rsidP="003204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DgyNDM2MGIxOWY0N2M1NGU5MGEwODVmNjRkZWUyNzkifQ=="/>
  </w:docVars>
  <w:rsids>
    <w:rsidRoot w:val="00DA6EDD"/>
    <w:rsid w:val="00071B60"/>
    <w:rsid w:val="000A391C"/>
    <w:rsid w:val="001164CB"/>
    <w:rsid w:val="00141CCF"/>
    <w:rsid w:val="001E75B5"/>
    <w:rsid w:val="00203E1A"/>
    <w:rsid w:val="002611C2"/>
    <w:rsid w:val="0029558B"/>
    <w:rsid w:val="002B5CE5"/>
    <w:rsid w:val="002E0141"/>
    <w:rsid w:val="002E4835"/>
    <w:rsid w:val="002E73FF"/>
    <w:rsid w:val="003115CB"/>
    <w:rsid w:val="0032043D"/>
    <w:rsid w:val="00373AB6"/>
    <w:rsid w:val="003E0A1A"/>
    <w:rsid w:val="00443B63"/>
    <w:rsid w:val="005C17CF"/>
    <w:rsid w:val="006D1EE7"/>
    <w:rsid w:val="007E5352"/>
    <w:rsid w:val="00833B3E"/>
    <w:rsid w:val="0093104C"/>
    <w:rsid w:val="00944CFE"/>
    <w:rsid w:val="00A4316C"/>
    <w:rsid w:val="00B12AF9"/>
    <w:rsid w:val="00BA5AF6"/>
    <w:rsid w:val="00BE4F5D"/>
    <w:rsid w:val="00C84F30"/>
    <w:rsid w:val="00C85B14"/>
    <w:rsid w:val="00D277E5"/>
    <w:rsid w:val="00D5709A"/>
    <w:rsid w:val="00DA6EDD"/>
    <w:rsid w:val="00DA7A75"/>
    <w:rsid w:val="00E07CBB"/>
    <w:rsid w:val="00E93784"/>
    <w:rsid w:val="00F130F3"/>
    <w:rsid w:val="00FF33F2"/>
    <w:rsid w:val="05D00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78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E9378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E937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E937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E9378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378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93784"/>
    <w:rPr>
      <w:sz w:val="18"/>
      <w:szCs w:val="18"/>
    </w:rPr>
  </w:style>
  <w:style w:type="table" w:customStyle="1" w:styleId="TableNormal">
    <w:name w:val="Table Normal"/>
    <w:semiHidden/>
    <w:unhideWhenUsed/>
    <w:qFormat/>
    <w:rsid w:val="00E93784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E93784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eastAsia="宋体" w:hAnsi="宋体" w:cs="宋体"/>
      <w:snapToGrid w:val="0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DC752-865F-4FCD-9C64-4ACF9FD48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462</Words>
  <Characters>2639</Characters>
  <Application>Microsoft Office Word</Application>
  <DocSecurity>0</DocSecurity>
  <Lines>21</Lines>
  <Paragraphs>6</Paragraphs>
  <ScaleCrop>false</ScaleCrop>
  <Company>Organization</Company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王祥平</dc:creator>
  <cp:lastModifiedBy>王祥平</cp:lastModifiedBy>
  <cp:revision>11</cp:revision>
  <dcterms:created xsi:type="dcterms:W3CDTF">2024-11-03T08:04:00Z</dcterms:created>
  <dcterms:modified xsi:type="dcterms:W3CDTF">2024-11-12T11:18:00Z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68627F4AEE824C089091D01ABAA3F316_12</vt:lpwstr>
  </property>
</Properties>
</file>