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7AAF6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兴仁市人民医院输血科血液运输服务报价须知</w:t>
      </w:r>
    </w:p>
    <w:p w14:paraId="717E59CB">
      <w:pPr>
        <w:rPr>
          <w:rFonts w:hint="eastAsia"/>
        </w:rPr>
      </w:pPr>
    </w:p>
    <w:p w14:paraId="0E96BF7A">
      <w:pPr>
        <w:numPr>
          <w:ilvl w:val="0"/>
          <w:numId w:val="1"/>
        </w:numPr>
        <w:rPr>
          <w:sz w:val="24"/>
          <w:szCs w:val="32"/>
        </w:rPr>
      </w:pPr>
      <w:r>
        <w:rPr>
          <w:rFonts w:hint="eastAsia"/>
          <w:sz w:val="24"/>
          <w:szCs w:val="32"/>
        </w:rPr>
        <w:t>询价内容</w:t>
      </w:r>
    </w:p>
    <w:p w14:paraId="32919937">
      <w:pPr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输血科血液运输服务（期限：1年）</w:t>
      </w:r>
    </w:p>
    <w:p w14:paraId="2268566B"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32"/>
        </w:rPr>
        <w:t>相关</w:t>
      </w:r>
      <w:r>
        <w:rPr>
          <w:rFonts w:hint="eastAsia"/>
          <w:sz w:val="24"/>
          <w:szCs w:val="24"/>
        </w:rPr>
        <w:t>要求</w:t>
      </w:r>
    </w:p>
    <w:p w14:paraId="5A6B3294">
      <w:pPr>
        <w:numPr>
          <w:ilvl w:val="0"/>
          <w:numId w:val="3"/>
        </w:numPr>
        <w:spacing w:line="360" w:lineRule="auto"/>
        <w:ind w:left="420" w:left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要求血液运送人在兴义随时等待电话通知运送输血科订购的血液。</w:t>
      </w:r>
    </w:p>
    <w:p w14:paraId="5B8D6AF1">
      <w:pPr>
        <w:numPr>
          <w:ilvl w:val="0"/>
          <w:numId w:val="3"/>
        </w:numPr>
        <w:spacing w:line="360" w:lineRule="auto"/>
        <w:ind w:left="420" w:left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与医院签定运送的商家须能满足血液运送的随时性，包括不确定时间的急诊送血。</w:t>
      </w:r>
    </w:p>
    <w:p w14:paraId="0315914B">
      <w:pPr>
        <w:numPr>
          <w:ilvl w:val="0"/>
          <w:numId w:val="3"/>
        </w:numPr>
        <w:spacing w:line="360" w:lineRule="auto"/>
        <w:ind w:left="420" w:left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根据日常工作需要，运送血液分常规备血和急诊购血两种情形，血液运送费用按次   计算。</w:t>
      </w:r>
    </w:p>
    <w:p w14:paraId="3E9D581C">
      <w:pPr>
        <w:numPr>
          <w:ilvl w:val="0"/>
          <w:numId w:val="3"/>
        </w:numPr>
        <w:spacing w:line="360" w:lineRule="auto"/>
        <w:ind w:left="420" w:left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协议具体内容由医院与中标者当面协商签定，协议一旦签定，须按照协议执行。</w:t>
      </w:r>
    </w:p>
    <w:p w14:paraId="75A7C7F0">
      <w:pPr>
        <w:numPr>
          <w:ilvl w:val="0"/>
          <w:numId w:val="3"/>
        </w:numPr>
        <w:spacing w:line="360" w:lineRule="auto"/>
        <w:ind w:left="420" w:left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报名方式：发送报名人联系方式及身份证到兴仁市人民医院采购科邮箱</w:t>
      </w:r>
      <w:r>
        <w:rPr>
          <w:rFonts w:hint="eastAsia"/>
          <w:sz w:val="24"/>
          <w:szCs w:val="32"/>
        </w:rPr>
        <w:t>1904124006@qq.com</w:t>
      </w:r>
      <w:r>
        <w:rPr>
          <w:rFonts w:hint="eastAsia"/>
          <w:sz w:val="24"/>
          <w:szCs w:val="32"/>
          <w:lang w:eastAsia="zh-CN"/>
        </w:rPr>
        <w:t>。</w:t>
      </w:r>
      <w:r>
        <w:rPr>
          <w:rFonts w:hint="eastAsia"/>
          <w:sz w:val="24"/>
          <w:szCs w:val="32"/>
          <w:lang w:val="en-US" w:eastAsia="zh-CN"/>
        </w:rPr>
        <w:t>报名截止日期：2025年4月10日18:00分。</w:t>
      </w:r>
    </w:p>
    <w:p w14:paraId="5851B3F7">
      <w:pPr>
        <w:ind w:left="420" w:leftChars="200"/>
        <w:rPr>
          <w:sz w:val="24"/>
          <w:szCs w:val="24"/>
        </w:rPr>
      </w:pPr>
    </w:p>
    <w:p w14:paraId="0FFCC2FD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                                                    兴仁市人民医院</w:t>
      </w:r>
    </w:p>
    <w:p w14:paraId="41DB7ED2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                                                   </w:t>
      </w:r>
      <w:bookmarkStart w:id="0" w:name="_GoBack"/>
      <w:bookmarkEnd w:id="0"/>
      <w:r>
        <w:rPr>
          <w:rFonts w:hint="eastAsia"/>
          <w:sz w:val="24"/>
          <w:szCs w:val="32"/>
        </w:rPr>
        <w:t>202</w:t>
      </w:r>
      <w:r>
        <w:rPr>
          <w:rFonts w:hint="eastAsia"/>
          <w:sz w:val="24"/>
          <w:szCs w:val="32"/>
          <w:lang w:val="en-US" w:eastAsia="zh-CN"/>
        </w:rPr>
        <w:t>5</w:t>
      </w:r>
      <w:r>
        <w:rPr>
          <w:rFonts w:hint="eastAsia"/>
          <w:sz w:val="24"/>
          <w:szCs w:val="32"/>
        </w:rPr>
        <w:t>年</w:t>
      </w:r>
      <w:r>
        <w:rPr>
          <w:rFonts w:hint="eastAsia"/>
          <w:sz w:val="24"/>
          <w:szCs w:val="32"/>
          <w:lang w:val="en-US" w:eastAsia="zh-CN"/>
        </w:rPr>
        <w:t>4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  <w:lang w:val="en-US" w:eastAsia="zh-CN"/>
        </w:rPr>
        <w:t>7</w:t>
      </w:r>
      <w:r>
        <w:rPr>
          <w:rFonts w:hint="eastAsia"/>
          <w:sz w:val="24"/>
          <w:szCs w:val="32"/>
        </w:rPr>
        <w:t>日</w:t>
      </w:r>
    </w:p>
    <w:p w14:paraId="422203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2BE183"/>
    <w:multiLevelType w:val="singleLevel"/>
    <w:tmpl w:val="A02BE18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1D834FE"/>
    <w:multiLevelType w:val="singleLevel"/>
    <w:tmpl w:val="31D834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D54DEF8"/>
    <w:multiLevelType w:val="singleLevel"/>
    <w:tmpl w:val="6D54DEF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0ODJkNjIzMTdlYTY4ODI0NmUzNzhjN2M3MDdmMDEifQ=="/>
  </w:docVars>
  <w:rsids>
    <w:rsidRoot w:val="6C032E66"/>
    <w:rsid w:val="002D6784"/>
    <w:rsid w:val="009B5912"/>
    <w:rsid w:val="00B50CD8"/>
    <w:rsid w:val="04F75EF3"/>
    <w:rsid w:val="07D96CEA"/>
    <w:rsid w:val="122743A4"/>
    <w:rsid w:val="12965B27"/>
    <w:rsid w:val="1388546B"/>
    <w:rsid w:val="168B64D0"/>
    <w:rsid w:val="1B192E6F"/>
    <w:rsid w:val="231E57BA"/>
    <w:rsid w:val="2E8B62A3"/>
    <w:rsid w:val="3E7850C8"/>
    <w:rsid w:val="4BD574D8"/>
    <w:rsid w:val="6C032E66"/>
    <w:rsid w:val="6E372B79"/>
    <w:rsid w:val="79EE03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245</Words>
  <Characters>272</Characters>
  <Lines>2</Lines>
  <Paragraphs>1</Paragraphs>
  <TotalTime>0</TotalTime>
  <ScaleCrop>false</ScaleCrop>
  <LinksUpToDate>false</LinksUpToDate>
  <CharactersWithSpaces>404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2024-03-28T08:48:00Z</dcterms:created>
  <dc:creator>沙漏</dc:creator>
  <cp:lastModifiedBy>徐勇</cp:lastModifiedBy>
  <dcterms:modified xsi:type="dcterms:W3CDTF">2025-04-07T03:59:44Z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9A8202B78D704CD19A04C5058BC5862F_13</vt:lpwstr>
  </property>
  <property fmtid="{D5CDD505-2E9C-101B-9397-08002B2CF9AE}" pid="4" name="KSOTemplateDocerSaveRecord">
    <vt:lpwstr>eyJoZGlkIjoiODc5MDY4ZTk5ODhhNDYwMDI4YzkzYWE4YzIwMDhiMzIiLCJ1c2VySWQiOiI3NDMwMjU0In0=</vt:lpwstr>
  </property>
</Properties>
</file>